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E3A3" w14:textId="77777777" w:rsidR="003149F7" w:rsidRPr="008B61EF" w:rsidRDefault="003149F7" w:rsidP="00181E9D">
      <w:pPr>
        <w:jc w:val="center"/>
        <w:rPr>
          <w:b/>
          <w:bCs/>
          <w:sz w:val="32"/>
          <w:szCs w:val="32"/>
        </w:rPr>
      </w:pPr>
    </w:p>
    <w:p w14:paraId="5E6ACC83" w14:textId="68708A36" w:rsidR="007B5F5B" w:rsidRPr="008B61EF" w:rsidRDefault="00737561" w:rsidP="00181E9D">
      <w:pPr>
        <w:jc w:val="center"/>
        <w:rPr>
          <w:b/>
          <w:bCs/>
          <w:sz w:val="32"/>
          <w:szCs w:val="32"/>
        </w:rPr>
      </w:pPr>
      <w:r w:rsidRPr="008B61EF">
        <w:rPr>
          <w:rFonts w:cs="B Nazanin"/>
          <w:b/>
          <w:bCs/>
          <w:noProof/>
          <w:sz w:val="24"/>
          <w:szCs w:val="24"/>
          <w:rtl/>
        </w:rPr>
        <mc:AlternateContent>
          <mc:Choice Requires="wps">
            <w:drawing>
              <wp:anchor distT="0" distB="0" distL="114300" distR="114300" simplePos="0" relativeHeight="251659264" behindDoc="0" locked="0" layoutInCell="1" allowOverlap="1" wp14:anchorId="0415A9BA" wp14:editId="42B2FFFF">
                <wp:simplePos x="0" y="0"/>
                <wp:positionH relativeFrom="column">
                  <wp:posOffset>-69272</wp:posOffset>
                </wp:positionH>
                <wp:positionV relativeFrom="paragraph">
                  <wp:posOffset>250537</wp:posOffset>
                </wp:positionV>
                <wp:extent cx="2018665" cy="603885"/>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BE394" w14:textId="78B73417" w:rsidR="00181E9D" w:rsidRPr="009319AA" w:rsidRDefault="00181E9D" w:rsidP="00181E9D">
                            <w:pPr>
                              <w:rPr>
                                <w:b/>
                                <w:bCs/>
                                <w:sz w:val="20"/>
                                <w:szCs w:val="20"/>
                                <w:lang w:bidi="fa-IR"/>
                              </w:rPr>
                            </w:pPr>
                            <w:r w:rsidRPr="009319AA">
                              <w:rPr>
                                <w:b/>
                                <w:bCs/>
                                <w:sz w:val="20"/>
                                <w:szCs w:val="20"/>
                                <w:lang w:bidi="fa-IR"/>
                              </w:rPr>
                              <w:t xml:space="preserve">Contract No.: </w:t>
                            </w:r>
                            <w:r w:rsidR="001F2981">
                              <w:rPr>
                                <w:b/>
                                <w:bCs/>
                                <w:sz w:val="20"/>
                                <w:szCs w:val="20"/>
                                <w:lang w:bidi="fa-IR"/>
                              </w:rPr>
                              <w:t>PQP</w:t>
                            </w:r>
                            <w:r w:rsidRPr="009319AA">
                              <w:rPr>
                                <w:b/>
                                <w:bCs/>
                                <w:sz w:val="20"/>
                                <w:szCs w:val="20"/>
                                <w:lang w:bidi="fa-IR"/>
                              </w:rPr>
                              <w:t>/G/</w:t>
                            </w:r>
                            <w:r w:rsidR="006E0B3E">
                              <w:rPr>
                                <w:b/>
                                <w:bCs/>
                                <w:sz w:val="20"/>
                                <w:szCs w:val="20"/>
                                <w:lang w:bidi="fa-IR"/>
                              </w:rPr>
                              <w:t>……..</w:t>
                            </w:r>
                          </w:p>
                          <w:p w14:paraId="6366A737" w14:textId="76C3AF15" w:rsidR="00181E9D" w:rsidRPr="009319AA" w:rsidRDefault="00181E9D" w:rsidP="00181E9D">
                            <w:pPr>
                              <w:rPr>
                                <w:b/>
                                <w:bCs/>
                                <w:sz w:val="20"/>
                                <w:szCs w:val="20"/>
                                <w:lang w:bidi="fa-IR"/>
                              </w:rPr>
                            </w:pPr>
                            <w:r w:rsidRPr="009319AA">
                              <w:rPr>
                                <w:b/>
                                <w:bCs/>
                                <w:sz w:val="20"/>
                                <w:szCs w:val="20"/>
                                <w:lang w:bidi="fa-IR"/>
                              </w:rPr>
                              <w:t xml:space="preserve">Date: </w:t>
                            </w:r>
                            <w:r w:rsidR="001F2981">
                              <w:rPr>
                                <w:b/>
                                <w:bCs/>
                                <w:sz w:val="20"/>
                                <w:szCs w:val="20"/>
                                <w:lang w:bidi="fa-IR"/>
                              </w:rPr>
                              <w:t>2024</w:t>
                            </w:r>
                            <w:r w:rsidRPr="009319AA">
                              <w:rPr>
                                <w:b/>
                                <w:bCs/>
                                <w:sz w:val="20"/>
                                <w:szCs w:val="20"/>
                                <w:lang w:bidi="fa-IR"/>
                              </w:rPr>
                              <w:t>/</w:t>
                            </w:r>
                            <w:r w:rsidR="006E0B3E">
                              <w:rPr>
                                <w:b/>
                                <w:bCs/>
                                <w:sz w:val="20"/>
                                <w:szCs w:val="20"/>
                                <w:lang w:bidi="fa-IR"/>
                              </w:rPr>
                              <w:t>…</w:t>
                            </w:r>
                            <w:r w:rsidRPr="009319AA">
                              <w:rPr>
                                <w:b/>
                                <w:bCs/>
                                <w:sz w:val="20"/>
                                <w:szCs w:val="20"/>
                                <w:lang w:bidi="fa-IR"/>
                              </w:rPr>
                              <w:t>/</w:t>
                            </w:r>
                            <w:r w:rsidR="006E0B3E">
                              <w:rPr>
                                <w:b/>
                                <w:bCs/>
                                <w:sz w:val="20"/>
                                <w:szCs w:val="20"/>
                                <w:lang w:bidi="fa-IR"/>
                              </w:rPr>
                              <w:t>……</w:t>
                            </w:r>
                          </w:p>
                          <w:p w14:paraId="7429CBF5" w14:textId="77777777" w:rsidR="00181E9D" w:rsidRDefault="00181E9D" w:rsidP="00181E9D">
                            <w:pPr>
                              <w:rPr>
                                <w:lang w:bidi="fa-IR"/>
                              </w:rPr>
                            </w:pPr>
                          </w:p>
                          <w:p w14:paraId="02827430" w14:textId="77777777" w:rsidR="00181E9D" w:rsidRPr="00BA4323" w:rsidRDefault="00181E9D" w:rsidP="00181E9D">
                            <w:pPr>
                              <w:rPr>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5A9BA" id="_x0000_t202" coordsize="21600,21600" o:spt="202" path="m,l,21600r21600,l21600,xe">
                <v:stroke joinstyle="miter"/>
                <v:path gradientshapeok="t" o:connecttype="rect"/>
              </v:shapetype>
              <v:shape id="Text Box 2" o:spid="_x0000_s1026" type="#_x0000_t202" style="position:absolute;left:0;text-align:left;margin-left:-5.45pt;margin-top:19.75pt;width:158.95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" filled="f" stroked="f">
                <v:textbox>
                  <w:txbxContent>
                    <w:p w14:paraId="7D4BE394" w14:textId="78B73417" w:rsidR="00181E9D" w:rsidRPr="009319AA" w:rsidRDefault="00181E9D" w:rsidP="00181E9D">
                      <w:pPr>
                        <w:rPr>
                          <w:b/>
                          <w:bCs/>
                          <w:sz w:val="20"/>
                          <w:szCs w:val="20"/>
                          <w:lang w:bidi="fa-IR"/>
                        </w:rPr>
                      </w:pPr>
                      <w:r w:rsidRPr="009319AA">
                        <w:rPr>
                          <w:b/>
                          <w:bCs/>
                          <w:sz w:val="20"/>
                          <w:szCs w:val="20"/>
                          <w:lang w:bidi="fa-IR"/>
                        </w:rPr>
                        <w:t xml:space="preserve">Contract No.: </w:t>
                      </w:r>
                      <w:r w:rsidR="001F2981">
                        <w:rPr>
                          <w:b/>
                          <w:bCs/>
                          <w:sz w:val="20"/>
                          <w:szCs w:val="20"/>
                          <w:lang w:bidi="fa-IR"/>
                        </w:rPr>
                        <w:t>PQP</w:t>
                      </w:r>
                      <w:r w:rsidRPr="009319AA">
                        <w:rPr>
                          <w:b/>
                          <w:bCs/>
                          <w:sz w:val="20"/>
                          <w:szCs w:val="20"/>
                          <w:lang w:bidi="fa-IR"/>
                        </w:rPr>
                        <w:t>/G/</w:t>
                      </w:r>
                      <w:r w:rsidR="006E0B3E">
                        <w:rPr>
                          <w:b/>
                          <w:bCs/>
                          <w:sz w:val="20"/>
                          <w:szCs w:val="20"/>
                          <w:lang w:bidi="fa-IR"/>
                        </w:rPr>
                        <w:t>……..</w:t>
                      </w:r>
                    </w:p>
                    <w:p w14:paraId="6366A737" w14:textId="76C3AF15" w:rsidR="00181E9D" w:rsidRPr="009319AA" w:rsidRDefault="00181E9D" w:rsidP="00181E9D">
                      <w:pPr>
                        <w:rPr>
                          <w:b/>
                          <w:bCs/>
                          <w:sz w:val="20"/>
                          <w:szCs w:val="20"/>
                          <w:lang w:bidi="fa-IR"/>
                        </w:rPr>
                      </w:pPr>
                      <w:r w:rsidRPr="009319AA">
                        <w:rPr>
                          <w:b/>
                          <w:bCs/>
                          <w:sz w:val="20"/>
                          <w:szCs w:val="20"/>
                          <w:lang w:bidi="fa-IR"/>
                        </w:rPr>
                        <w:t xml:space="preserve">Date: </w:t>
                      </w:r>
                      <w:r w:rsidR="001F2981">
                        <w:rPr>
                          <w:b/>
                          <w:bCs/>
                          <w:sz w:val="20"/>
                          <w:szCs w:val="20"/>
                          <w:lang w:bidi="fa-IR"/>
                        </w:rPr>
                        <w:t>2024</w:t>
                      </w:r>
                      <w:r w:rsidRPr="009319AA">
                        <w:rPr>
                          <w:b/>
                          <w:bCs/>
                          <w:sz w:val="20"/>
                          <w:szCs w:val="20"/>
                          <w:lang w:bidi="fa-IR"/>
                        </w:rPr>
                        <w:t>/</w:t>
                      </w:r>
                      <w:r w:rsidR="006E0B3E">
                        <w:rPr>
                          <w:b/>
                          <w:bCs/>
                          <w:sz w:val="20"/>
                          <w:szCs w:val="20"/>
                          <w:lang w:bidi="fa-IR"/>
                        </w:rPr>
                        <w:t>…</w:t>
                      </w:r>
                      <w:r w:rsidRPr="009319AA">
                        <w:rPr>
                          <w:b/>
                          <w:bCs/>
                          <w:sz w:val="20"/>
                          <w:szCs w:val="20"/>
                          <w:lang w:bidi="fa-IR"/>
                        </w:rPr>
                        <w:t>/</w:t>
                      </w:r>
                      <w:r w:rsidR="006E0B3E">
                        <w:rPr>
                          <w:b/>
                          <w:bCs/>
                          <w:sz w:val="20"/>
                          <w:szCs w:val="20"/>
                          <w:lang w:bidi="fa-IR"/>
                        </w:rPr>
                        <w:t>……</w:t>
                      </w:r>
                    </w:p>
                    <w:p w14:paraId="7429CBF5" w14:textId="77777777" w:rsidR="00181E9D" w:rsidRDefault="00181E9D" w:rsidP="00181E9D">
                      <w:pPr>
                        <w:rPr>
                          <w:lang w:bidi="fa-IR"/>
                        </w:rPr>
                      </w:pPr>
                    </w:p>
                    <w:p w14:paraId="02827430" w14:textId="77777777" w:rsidR="00181E9D" w:rsidRPr="00BA4323" w:rsidRDefault="00181E9D" w:rsidP="00181E9D">
                      <w:pPr>
                        <w:rPr>
                          <w:rtl/>
                          <w:lang w:bidi="fa-IR"/>
                        </w:rPr>
                      </w:pPr>
                    </w:p>
                  </w:txbxContent>
                </v:textbox>
              </v:shape>
            </w:pict>
          </mc:Fallback>
        </mc:AlternateContent>
      </w:r>
      <w:r w:rsidR="00181E9D" w:rsidRPr="008B61EF">
        <w:rPr>
          <w:b/>
          <w:bCs/>
          <w:sz w:val="32"/>
          <w:szCs w:val="32"/>
        </w:rPr>
        <w:t>&lt;&lt;Certification Agreement&gt;&gt;</w:t>
      </w:r>
    </w:p>
    <w:p w14:paraId="4234B7CC" w14:textId="5253805E" w:rsidR="00181E9D" w:rsidRPr="008B61EF" w:rsidRDefault="00181E9D" w:rsidP="00181E9D">
      <w:pPr>
        <w:jc w:val="center"/>
        <w:rPr>
          <w:b/>
          <w:bCs/>
        </w:rPr>
      </w:pPr>
    </w:p>
    <w:p w14:paraId="5CD05902" w14:textId="77777777" w:rsidR="00181E9D" w:rsidRPr="008B61EF" w:rsidRDefault="00181E9D" w:rsidP="009319AA">
      <w:pPr>
        <w:spacing w:line="360" w:lineRule="auto"/>
        <w:jc w:val="both"/>
        <w:rPr>
          <w:b/>
          <w:bCs/>
        </w:rPr>
      </w:pPr>
    </w:p>
    <w:p w14:paraId="3FF3786B" w14:textId="77777777" w:rsidR="00D93165" w:rsidRPr="008B61EF" w:rsidRDefault="00D93165" w:rsidP="00737561">
      <w:pPr>
        <w:spacing w:line="240" w:lineRule="auto"/>
        <w:jc w:val="both"/>
        <w:rPr>
          <w:b/>
          <w:bCs/>
          <w:sz w:val="28"/>
          <w:szCs w:val="28"/>
        </w:rPr>
      </w:pPr>
      <w:r w:rsidRPr="008B61EF">
        <w:rPr>
          <w:b/>
          <w:bCs/>
          <w:sz w:val="28"/>
          <w:szCs w:val="28"/>
        </w:rPr>
        <w:t>1- The parties to the contract:</w:t>
      </w:r>
    </w:p>
    <w:p w14:paraId="7A5F80C7" w14:textId="59C8949F" w:rsidR="00D93165" w:rsidRPr="008B61EF" w:rsidRDefault="00D93165" w:rsidP="00737561">
      <w:pPr>
        <w:spacing w:line="240" w:lineRule="auto"/>
        <w:jc w:val="both"/>
        <w:rPr>
          <w:b/>
          <w:bCs/>
          <w:sz w:val="24"/>
          <w:szCs w:val="24"/>
        </w:rPr>
      </w:pPr>
      <w:r w:rsidRPr="008B61EF">
        <w:rPr>
          <w:b/>
          <w:bCs/>
          <w:sz w:val="24"/>
          <w:szCs w:val="24"/>
        </w:rPr>
        <w:t>This contract is between Pioneer Quality Project company</w:t>
      </w:r>
      <w:r w:rsidR="001F2981">
        <w:rPr>
          <w:b/>
          <w:bCs/>
          <w:sz w:val="24"/>
          <w:szCs w:val="24"/>
        </w:rPr>
        <w:t xml:space="preserve"> With CR No. 1534709 </w:t>
      </w:r>
      <w:r w:rsidR="00FD2A2D" w:rsidRPr="00FD2A2D">
        <w:rPr>
          <w:b/>
          <w:bCs/>
          <w:sz w:val="24"/>
          <w:szCs w:val="24"/>
        </w:rPr>
        <w:t xml:space="preserve">on behalf of </w:t>
      </w:r>
      <w:r w:rsidRPr="008B61EF">
        <w:rPr>
          <w:b/>
          <w:bCs/>
          <w:sz w:val="24"/>
          <w:szCs w:val="24"/>
        </w:rPr>
        <w:t xml:space="preserve">Mr. Hassan Samrian Naqash, at address No 303, 3rd floor, No 225 Building, excellence building No 1/564, Bausher, Near al ameen mosque. Road No 5508,113260.0 M Mascot, Oman Tel </w:t>
      </w:r>
      <w:r w:rsidR="001F2981">
        <w:rPr>
          <w:b/>
          <w:bCs/>
          <w:sz w:val="24"/>
          <w:szCs w:val="24"/>
        </w:rPr>
        <w:t>+968 76494996</w:t>
      </w:r>
      <w:r w:rsidRPr="008B61EF">
        <w:rPr>
          <w:b/>
          <w:bCs/>
          <w:sz w:val="24"/>
          <w:szCs w:val="24"/>
        </w:rPr>
        <w:t xml:space="preserve"> hereinafter referred to as audit</w:t>
      </w:r>
      <w:r w:rsidR="00B5588E">
        <w:rPr>
          <w:b/>
          <w:bCs/>
          <w:sz w:val="24"/>
          <w:szCs w:val="24"/>
        </w:rPr>
        <w:t>or</w:t>
      </w:r>
      <w:r w:rsidRPr="008B61EF">
        <w:rPr>
          <w:b/>
          <w:bCs/>
          <w:sz w:val="24"/>
          <w:szCs w:val="24"/>
        </w:rPr>
        <w:t xml:space="preserve"> on the one hand company </w:t>
      </w:r>
      <w:bookmarkStart w:id="0" w:name="_Hlk179026575"/>
      <w:r w:rsidR="006E0B3E">
        <w:rPr>
          <w:b/>
          <w:bCs/>
          <w:sz w:val="24"/>
          <w:szCs w:val="24"/>
        </w:rPr>
        <w:t>…………………….</w:t>
      </w:r>
      <w:r w:rsidR="00070A97">
        <w:rPr>
          <w:b/>
          <w:bCs/>
          <w:sz w:val="24"/>
          <w:szCs w:val="24"/>
        </w:rPr>
        <w:t xml:space="preserve"> </w:t>
      </w:r>
      <w:r w:rsidR="001F2981">
        <w:rPr>
          <w:b/>
          <w:bCs/>
          <w:sz w:val="24"/>
          <w:szCs w:val="24"/>
        </w:rPr>
        <w:t xml:space="preserve"> </w:t>
      </w:r>
      <w:bookmarkEnd w:id="0"/>
      <w:r w:rsidR="001F2981">
        <w:rPr>
          <w:b/>
          <w:bCs/>
          <w:sz w:val="24"/>
          <w:szCs w:val="24"/>
        </w:rPr>
        <w:t xml:space="preserve">with CR No: </w:t>
      </w:r>
      <w:r w:rsidR="006E0B3E">
        <w:rPr>
          <w:b/>
          <w:bCs/>
          <w:sz w:val="24"/>
          <w:szCs w:val="24"/>
        </w:rPr>
        <w:t>……………..</w:t>
      </w:r>
      <w:r w:rsidR="001F2981">
        <w:rPr>
          <w:b/>
          <w:bCs/>
          <w:sz w:val="24"/>
          <w:szCs w:val="24"/>
        </w:rPr>
        <w:t xml:space="preserve"> </w:t>
      </w:r>
      <w:r w:rsidRPr="008B61EF">
        <w:rPr>
          <w:b/>
          <w:bCs/>
          <w:sz w:val="24"/>
          <w:szCs w:val="24"/>
        </w:rPr>
        <w:t xml:space="preserve">on behalf of </w:t>
      </w:r>
      <w:r w:rsidR="006E0B3E">
        <w:rPr>
          <w:b/>
          <w:bCs/>
          <w:sz w:val="24"/>
          <w:szCs w:val="24"/>
        </w:rPr>
        <w:t>……………………..</w:t>
      </w:r>
      <w:r w:rsidR="001F2981">
        <w:rPr>
          <w:b/>
          <w:bCs/>
          <w:sz w:val="24"/>
          <w:szCs w:val="24"/>
        </w:rPr>
        <w:t xml:space="preserve"> </w:t>
      </w:r>
      <w:r w:rsidRPr="008B61EF">
        <w:rPr>
          <w:b/>
          <w:bCs/>
          <w:sz w:val="24"/>
          <w:szCs w:val="24"/>
        </w:rPr>
        <w:t xml:space="preserve"> to the address: </w:t>
      </w:r>
      <w:r w:rsidR="006E0B3E">
        <w:rPr>
          <w:b/>
          <w:bCs/>
          <w:sz w:val="24"/>
          <w:szCs w:val="24"/>
        </w:rPr>
        <w:t>………………………………………….</w:t>
      </w:r>
      <w:r w:rsidR="001F2981">
        <w:rPr>
          <w:b/>
          <w:bCs/>
          <w:sz w:val="24"/>
          <w:szCs w:val="24"/>
        </w:rPr>
        <w:t xml:space="preserve"> </w:t>
      </w:r>
      <w:r w:rsidRPr="008B61EF">
        <w:rPr>
          <w:b/>
          <w:bCs/>
          <w:sz w:val="24"/>
          <w:szCs w:val="24"/>
        </w:rPr>
        <w:t xml:space="preserve"> Phone:</w:t>
      </w:r>
      <w:r w:rsidR="001F2981">
        <w:rPr>
          <w:b/>
          <w:bCs/>
          <w:sz w:val="24"/>
          <w:szCs w:val="24"/>
        </w:rPr>
        <w:t xml:space="preserve"> </w:t>
      </w:r>
      <w:r w:rsidR="006E0B3E">
        <w:rPr>
          <w:b/>
          <w:bCs/>
          <w:sz w:val="24"/>
          <w:szCs w:val="24"/>
        </w:rPr>
        <w:t>…………………….</w:t>
      </w:r>
      <w:r w:rsidR="001F2981">
        <w:rPr>
          <w:b/>
          <w:bCs/>
          <w:sz w:val="24"/>
          <w:szCs w:val="24"/>
        </w:rPr>
        <w:t xml:space="preserve">, </w:t>
      </w:r>
      <w:r w:rsidRPr="008B61EF">
        <w:rPr>
          <w:b/>
          <w:bCs/>
          <w:sz w:val="24"/>
          <w:szCs w:val="24"/>
        </w:rPr>
        <w:t>which is called the auditor from now on, on the other hand, it is concluded as follows:</w:t>
      </w:r>
    </w:p>
    <w:p w14:paraId="3CDC3F50" w14:textId="77777777" w:rsidR="00D93165" w:rsidRPr="008B61EF" w:rsidRDefault="00D93165" w:rsidP="00737561">
      <w:pPr>
        <w:spacing w:line="240" w:lineRule="auto"/>
        <w:jc w:val="both"/>
        <w:rPr>
          <w:b/>
          <w:bCs/>
          <w:sz w:val="28"/>
          <w:szCs w:val="28"/>
        </w:rPr>
      </w:pPr>
      <w:r w:rsidRPr="008B61EF">
        <w:rPr>
          <w:b/>
          <w:bCs/>
          <w:sz w:val="28"/>
          <w:szCs w:val="28"/>
        </w:rPr>
        <w:t>2- Subject of the contract:</w:t>
      </w:r>
    </w:p>
    <w:p w14:paraId="6875C4FD" w14:textId="3AD21490" w:rsidR="00D93165" w:rsidRPr="008B61EF" w:rsidRDefault="00D93165" w:rsidP="00737561">
      <w:pPr>
        <w:spacing w:line="240" w:lineRule="auto"/>
        <w:jc w:val="both"/>
        <w:rPr>
          <w:b/>
          <w:bCs/>
        </w:rPr>
      </w:pPr>
      <w:r w:rsidRPr="008B61EF">
        <w:rPr>
          <w:b/>
          <w:bCs/>
        </w:rPr>
        <w:t xml:space="preserve">Performing certification audits and quality management system </w:t>
      </w:r>
      <w:r w:rsidR="00B833BD">
        <w:rPr>
          <w:b/>
          <w:bCs/>
        </w:rPr>
        <w:t>Surveillance</w:t>
      </w:r>
      <w:r w:rsidRPr="008B61EF">
        <w:rPr>
          <w:b/>
          <w:bCs/>
        </w:rPr>
        <w:t>s including:</w:t>
      </w:r>
    </w:p>
    <w:p w14:paraId="09131174" w14:textId="38E6AB92" w:rsidR="00D93165" w:rsidRPr="00F51C24" w:rsidRDefault="006E0B3E" w:rsidP="006E0B3E">
      <w:pPr>
        <w:spacing w:line="240" w:lineRule="auto"/>
        <w:jc w:val="both"/>
        <w:rPr>
          <w:b/>
          <w:bCs/>
          <w:sz w:val="24"/>
          <w:szCs w:val="24"/>
        </w:rPr>
      </w:pPr>
      <w:r>
        <w:rPr>
          <w:b/>
          <w:bCs/>
          <w:sz w:val="24"/>
          <w:szCs w:val="24"/>
        </w:rPr>
        <w:t>………………………………………………………………………..</w:t>
      </w:r>
    </w:p>
    <w:p w14:paraId="3B914610" w14:textId="17E2D9D9" w:rsidR="00D93165" w:rsidRPr="008B61EF" w:rsidRDefault="00D93165" w:rsidP="00737561">
      <w:pPr>
        <w:spacing w:line="240" w:lineRule="auto"/>
        <w:jc w:val="both"/>
        <w:rPr>
          <w:b/>
          <w:bCs/>
          <w:sz w:val="24"/>
          <w:szCs w:val="24"/>
          <w:rtl/>
          <w:lang w:bidi="fa-IR"/>
        </w:rPr>
      </w:pPr>
      <w:r w:rsidRPr="008B61EF">
        <w:rPr>
          <w:b/>
          <w:bCs/>
          <w:sz w:val="24"/>
          <w:szCs w:val="24"/>
        </w:rPr>
        <w:t xml:space="preserve">The scope of the requested application includes: </w:t>
      </w:r>
      <w:r w:rsidR="006E0B3E">
        <w:rPr>
          <w:b/>
          <w:bCs/>
          <w:sz w:val="24"/>
          <w:szCs w:val="24"/>
        </w:rPr>
        <w:t>………………………………….</w:t>
      </w:r>
    </w:p>
    <w:p w14:paraId="739987E5" w14:textId="77777777" w:rsidR="00D93165" w:rsidRPr="008B61EF" w:rsidRDefault="00D93165" w:rsidP="00737561">
      <w:pPr>
        <w:spacing w:line="240" w:lineRule="auto"/>
        <w:jc w:val="both"/>
        <w:rPr>
          <w:b/>
          <w:bCs/>
          <w:sz w:val="24"/>
          <w:szCs w:val="24"/>
        </w:rPr>
      </w:pPr>
      <w:r w:rsidRPr="008B61EF">
        <w:rPr>
          <w:b/>
          <w:bCs/>
          <w:sz w:val="24"/>
          <w:szCs w:val="24"/>
        </w:rPr>
        <w:t>Including :</w:t>
      </w:r>
    </w:p>
    <w:p w14:paraId="63FF6203" w14:textId="77777777" w:rsidR="00D93165" w:rsidRPr="008B61EF" w:rsidRDefault="00D93165" w:rsidP="00737561">
      <w:pPr>
        <w:spacing w:line="240" w:lineRule="auto"/>
        <w:jc w:val="both"/>
        <w:rPr>
          <w:b/>
          <w:bCs/>
          <w:sz w:val="24"/>
          <w:szCs w:val="24"/>
        </w:rPr>
      </w:pPr>
      <w:r w:rsidRPr="008B61EF">
        <w:rPr>
          <w:b/>
          <w:bCs/>
          <w:sz w:val="24"/>
          <w:szCs w:val="24"/>
        </w:rPr>
        <w:t>STAGE 1: Document review</w:t>
      </w:r>
    </w:p>
    <w:p w14:paraId="575FF6D0" w14:textId="77777777" w:rsidR="00D93165" w:rsidRPr="008B61EF" w:rsidRDefault="00D93165" w:rsidP="00737561">
      <w:pPr>
        <w:spacing w:line="240" w:lineRule="auto"/>
        <w:jc w:val="both"/>
        <w:rPr>
          <w:b/>
          <w:bCs/>
          <w:sz w:val="24"/>
          <w:szCs w:val="24"/>
        </w:rPr>
      </w:pPr>
      <w:r w:rsidRPr="008B61EF">
        <w:rPr>
          <w:b/>
          <w:bCs/>
          <w:sz w:val="24"/>
          <w:szCs w:val="24"/>
        </w:rPr>
        <w:t>Pre-audit (optional)</w:t>
      </w:r>
    </w:p>
    <w:p w14:paraId="178C6EB8" w14:textId="77777777" w:rsidR="00D93165" w:rsidRPr="008B61EF" w:rsidRDefault="00D93165" w:rsidP="00737561">
      <w:pPr>
        <w:spacing w:line="240" w:lineRule="auto"/>
        <w:jc w:val="both"/>
        <w:rPr>
          <w:b/>
          <w:bCs/>
          <w:sz w:val="24"/>
          <w:szCs w:val="24"/>
        </w:rPr>
      </w:pPr>
      <w:r w:rsidRPr="008B61EF">
        <w:rPr>
          <w:b/>
          <w:bCs/>
          <w:sz w:val="24"/>
          <w:szCs w:val="24"/>
        </w:rPr>
        <w:t xml:space="preserve"> STAGE 2: audit and results report, system registration and certification</w:t>
      </w:r>
    </w:p>
    <w:p w14:paraId="01804491" w14:textId="47DA859D" w:rsidR="00D93165" w:rsidRPr="008B61EF" w:rsidRDefault="00D93165" w:rsidP="00737561">
      <w:pPr>
        <w:spacing w:line="240" w:lineRule="auto"/>
        <w:jc w:val="both"/>
        <w:rPr>
          <w:b/>
          <w:bCs/>
          <w:sz w:val="24"/>
          <w:szCs w:val="24"/>
        </w:rPr>
      </w:pPr>
      <w:r w:rsidRPr="008B61EF">
        <w:rPr>
          <w:b/>
          <w:bCs/>
          <w:sz w:val="24"/>
          <w:szCs w:val="24"/>
        </w:rPr>
        <w:t xml:space="preserve">SUR 1: annual review (first </w:t>
      </w:r>
      <w:r w:rsidR="00B833BD">
        <w:rPr>
          <w:b/>
          <w:bCs/>
          <w:sz w:val="24"/>
          <w:szCs w:val="24"/>
        </w:rPr>
        <w:t>Surveillance</w:t>
      </w:r>
      <w:r w:rsidRPr="008B61EF">
        <w:rPr>
          <w:b/>
          <w:bCs/>
          <w:sz w:val="24"/>
          <w:szCs w:val="24"/>
        </w:rPr>
        <w:t>)</w:t>
      </w:r>
    </w:p>
    <w:p w14:paraId="30D3193C" w14:textId="5865A4AA" w:rsidR="00D93165" w:rsidRPr="008B61EF" w:rsidRDefault="00D93165" w:rsidP="00737561">
      <w:pPr>
        <w:spacing w:line="240" w:lineRule="auto"/>
        <w:jc w:val="both"/>
        <w:rPr>
          <w:b/>
          <w:bCs/>
          <w:sz w:val="24"/>
          <w:szCs w:val="24"/>
        </w:rPr>
      </w:pPr>
      <w:r w:rsidRPr="008B61EF">
        <w:rPr>
          <w:b/>
          <w:bCs/>
          <w:sz w:val="24"/>
          <w:szCs w:val="24"/>
        </w:rPr>
        <w:t xml:space="preserve"> SUR 2: Annual review (second </w:t>
      </w:r>
      <w:r w:rsidR="00B833BD">
        <w:rPr>
          <w:b/>
          <w:bCs/>
          <w:sz w:val="24"/>
          <w:szCs w:val="24"/>
        </w:rPr>
        <w:t>Surveillance</w:t>
      </w:r>
      <w:r w:rsidRPr="008B61EF">
        <w:rPr>
          <w:b/>
          <w:bCs/>
          <w:sz w:val="24"/>
          <w:szCs w:val="24"/>
        </w:rPr>
        <w:t>).</w:t>
      </w:r>
    </w:p>
    <w:p w14:paraId="2D7BF33B" w14:textId="77777777" w:rsidR="00D93165" w:rsidRPr="008B61EF" w:rsidRDefault="00D93165" w:rsidP="00737561">
      <w:pPr>
        <w:spacing w:line="240" w:lineRule="auto"/>
        <w:jc w:val="both"/>
        <w:rPr>
          <w:b/>
          <w:bCs/>
          <w:sz w:val="24"/>
          <w:szCs w:val="24"/>
        </w:rPr>
      </w:pPr>
      <w:r w:rsidRPr="008B61EF">
        <w:rPr>
          <w:b/>
          <w:bCs/>
          <w:sz w:val="24"/>
          <w:szCs w:val="24"/>
        </w:rPr>
        <w:t>The certificate issued (if the auditee is successful in the final audit) is valid for up to 3 years, and its validity is subject to periodic reviews for renewal every year, and after the completion of the initial three-year period, it can be renewed for another three-year period according to the new memorandum. is.</w:t>
      </w:r>
    </w:p>
    <w:p w14:paraId="30605262" w14:textId="77777777" w:rsidR="00D93165" w:rsidRPr="008B61EF" w:rsidRDefault="00D93165" w:rsidP="00737561">
      <w:pPr>
        <w:spacing w:line="240" w:lineRule="auto"/>
        <w:jc w:val="both"/>
        <w:rPr>
          <w:b/>
          <w:bCs/>
          <w:sz w:val="28"/>
          <w:szCs w:val="28"/>
        </w:rPr>
      </w:pPr>
      <w:r w:rsidRPr="008B61EF">
        <w:rPr>
          <w:b/>
          <w:bCs/>
          <w:sz w:val="28"/>
          <w:szCs w:val="28"/>
        </w:rPr>
        <w:t>3- Contract period:</w:t>
      </w:r>
    </w:p>
    <w:p w14:paraId="7A4542D7" w14:textId="0FA6A042" w:rsidR="00D93165" w:rsidRPr="008B61EF" w:rsidRDefault="00D93165" w:rsidP="00737561">
      <w:pPr>
        <w:spacing w:line="240" w:lineRule="auto"/>
        <w:jc w:val="both"/>
        <w:rPr>
          <w:b/>
          <w:bCs/>
          <w:sz w:val="24"/>
          <w:szCs w:val="24"/>
        </w:rPr>
      </w:pPr>
      <w:r w:rsidRPr="008B61EF">
        <w:rPr>
          <w:b/>
          <w:bCs/>
          <w:sz w:val="24"/>
          <w:szCs w:val="24"/>
        </w:rPr>
        <w:lastRenderedPageBreak/>
        <w:t xml:space="preserve">The duration of this contract for pre-audit (if desired), certification audit and first and second round of </w:t>
      </w:r>
      <w:r w:rsidR="00A21731">
        <w:rPr>
          <w:b/>
          <w:bCs/>
          <w:sz w:val="24"/>
          <w:szCs w:val="24"/>
        </w:rPr>
        <w:t xml:space="preserve">Surveillances </w:t>
      </w:r>
      <w:r w:rsidRPr="008B61EF">
        <w:rPr>
          <w:b/>
          <w:bCs/>
          <w:sz w:val="24"/>
          <w:szCs w:val="24"/>
        </w:rPr>
        <w:t>will be valid from the date of signing the contract until the end of the validity of the certificate(s).</w:t>
      </w:r>
    </w:p>
    <w:p w14:paraId="4E22345E" w14:textId="77777777" w:rsidR="00634FCD" w:rsidRPr="008B61EF" w:rsidRDefault="00EC6996" w:rsidP="00737561">
      <w:pPr>
        <w:spacing w:line="240" w:lineRule="auto"/>
        <w:jc w:val="both"/>
        <w:rPr>
          <w:b/>
          <w:bCs/>
          <w:sz w:val="28"/>
          <w:szCs w:val="28"/>
        </w:rPr>
      </w:pPr>
      <w:r w:rsidRPr="008B61EF">
        <w:rPr>
          <w:b/>
          <w:bCs/>
          <w:sz w:val="28"/>
          <w:szCs w:val="28"/>
        </w:rPr>
        <w:t>4- Audit implementation costs:</w:t>
      </w:r>
    </w:p>
    <w:tbl>
      <w:tblPr>
        <w:tblStyle w:val="TableGrid"/>
        <w:bidiVisual/>
        <w:tblW w:w="10237" w:type="dxa"/>
        <w:tblInd w:w="-441" w:type="dxa"/>
        <w:tblLayout w:type="fixed"/>
        <w:tblLook w:val="04A0" w:firstRow="1" w:lastRow="0" w:firstColumn="1" w:lastColumn="0" w:noHBand="0" w:noVBand="1"/>
      </w:tblPr>
      <w:tblGrid>
        <w:gridCol w:w="2158"/>
        <w:gridCol w:w="1559"/>
        <w:gridCol w:w="5812"/>
        <w:gridCol w:w="708"/>
      </w:tblGrid>
      <w:tr w:rsidR="00634FCD" w:rsidRPr="008B61EF" w14:paraId="6195FF45" w14:textId="77777777" w:rsidTr="00433464">
        <w:trPr>
          <w:cantSplit/>
          <w:trHeight w:val="1134"/>
        </w:trPr>
        <w:tc>
          <w:tcPr>
            <w:tcW w:w="2158" w:type="dxa"/>
            <w:vAlign w:val="center"/>
          </w:tcPr>
          <w:p w14:paraId="113FDEEE" w14:textId="77992F72" w:rsidR="00634FCD" w:rsidRPr="008B61EF" w:rsidRDefault="00634FCD" w:rsidP="00737561">
            <w:pPr>
              <w:bidi/>
              <w:jc w:val="center"/>
              <w:rPr>
                <w:rFonts w:cs="B Nazanin"/>
                <w:b/>
                <w:bCs/>
                <w:sz w:val="24"/>
                <w:szCs w:val="24"/>
                <w:rtl/>
                <w:lang w:bidi="fa-IR"/>
              </w:rPr>
            </w:pPr>
            <w:r w:rsidRPr="008B61EF">
              <w:rPr>
                <w:rFonts w:cs="B Nazanin"/>
                <w:b/>
                <w:bCs/>
                <w:sz w:val="24"/>
                <w:szCs w:val="24"/>
                <w:lang w:bidi="fa-IR"/>
              </w:rPr>
              <w:t>Cost</w:t>
            </w:r>
            <w:r w:rsidR="00B93F8B">
              <w:rPr>
                <w:rFonts w:cs="B Nazanin"/>
                <w:b/>
                <w:bCs/>
                <w:sz w:val="24"/>
                <w:szCs w:val="24"/>
                <w:lang w:bidi="fa-IR"/>
              </w:rPr>
              <w:t xml:space="preserve"> </w:t>
            </w:r>
            <w:r w:rsidRPr="008B61EF">
              <w:rPr>
                <w:rFonts w:cs="B Nazanin"/>
                <w:b/>
                <w:bCs/>
                <w:sz w:val="24"/>
                <w:szCs w:val="24"/>
                <w:lang w:bidi="fa-IR"/>
              </w:rPr>
              <w:t>amount (</w:t>
            </w:r>
            <w:r w:rsidR="00B93F8B">
              <w:rPr>
                <w:rFonts w:cs="B Nazanin"/>
                <w:b/>
                <w:bCs/>
                <w:sz w:val="24"/>
                <w:szCs w:val="24"/>
                <w:lang w:bidi="fa-IR"/>
              </w:rPr>
              <w:t>OMR</w:t>
            </w:r>
            <w:r w:rsidRPr="008B61EF">
              <w:rPr>
                <w:rFonts w:cs="B Nazanin"/>
                <w:b/>
                <w:bCs/>
                <w:sz w:val="24"/>
                <w:szCs w:val="24"/>
                <w:lang w:bidi="fa-IR"/>
              </w:rPr>
              <w:t>)</w:t>
            </w:r>
          </w:p>
        </w:tc>
        <w:tc>
          <w:tcPr>
            <w:tcW w:w="1559" w:type="dxa"/>
            <w:vAlign w:val="center"/>
          </w:tcPr>
          <w:p w14:paraId="5A580FB3" w14:textId="77777777" w:rsidR="00634FCD" w:rsidRPr="008B61EF" w:rsidRDefault="00634FCD" w:rsidP="00737561">
            <w:pPr>
              <w:bidi/>
              <w:jc w:val="center"/>
              <w:rPr>
                <w:rFonts w:cs="B Nazanin"/>
                <w:b/>
                <w:bCs/>
                <w:sz w:val="24"/>
                <w:szCs w:val="24"/>
                <w:rtl/>
                <w:lang w:bidi="fa-IR"/>
              </w:rPr>
            </w:pPr>
            <w:r w:rsidRPr="008B61EF">
              <w:rPr>
                <w:rFonts w:cs="B Nazanin"/>
                <w:b/>
                <w:bCs/>
                <w:sz w:val="24"/>
                <w:szCs w:val="24"/>
                <w:lang w:bidi="fa-IR"/>
              </w:rPr>
              <w:t>Audit day person</w:t>
            </w:r>
          </w:p>
        </w:tc>
        <w:tc>
          <w:tcPr>
            <w:tcW w:w="5812" w:type="dxa"/>
            <w:vAlign w:val="center"/>
          </w:tcPr>
          <w:p w14:paraId="7F5F2B8D" w14:textId="77777777" w:rsidR="00634FCD" w:rsidRPr="008B61EF" w:rsidRDefault="00634FCD" w:rsidP="00737561">
            <w:pPr>
              <w:bidi/>
              <w:jc w:val="center"/>
              <w:rPr>
                <w:rFonts w:cs="B Nazanin"/>
                <w:b/>
                <w:bCs/>
                <w:sz w:val="24"/>
                <w:szCs w:val="24"/>
                <w:rtl/>
                <w:lang w:bidi="fa-IR"/>
              </w:rPr>
            </w:pPr>
            <w:r w:rsidRPr="008B61EF">
              <w:rPr>
                <w:rFonts w:cs="B Nazanin"/>
                <w:b/>
                <w:bCs/>
                <w:sz w:val="24"/>
                <w:szCs w:val="24"/>
                <w:lang w:bidi="fa-IR"/>
              </w:rPr>
              <w:t>The issue of cost</w:t>
            </w:r>
          </w:p>
        </w:tc>
        <w:tc>
          <w:tcPr>
            <w:tcW w:w="708" w:type="dxa"/>
            <w:vAlign w:val="center"/>
          </w:tcPr>
          <w:p w14:paraId="0116C526" w14:textId="77777777" w:rsidR="00634FCD" w:rsidRPr="008B61EF" w:rsidRDefault="00634FCD" w:rsidP="00737561">
            <w:pPr>
              <w:bidi/>
              <w:jc w:val="both"/>
              <w:rPr>
                <w:rFonts w:cs="B Nazanin"/>
                <w:b/>
                <w:bCs/>
                <w:sz w:val="24"/>
                <w:szCs w:val="24"/>
                <w:rtl/>
                <w:lang w:bidi="fa-IR"/>
              </w:rPr>
            </w:pPr>
            <w:r w:rsidRPr="008B61EF">
              <w:rPr>
                <w:rFonts w:cs="B Nazanin"/>
                <w:b/>
                <w:bCs/>
                <w:sz w:val="24"/>
                <w:szCs w:val="24"/>
                <w:lang w:bidi="fa-IR"/>
              </w:rPr>
              <w:t>Row</w:t>
            </w:r>
          </w:p>
        </w:tc>
      </w:tr>
      <w:tr w:rsidR="00634FCD" w:rsidRPr="008B61EF" w14:paraId="6B892174" w14:textId="77777777" w:rsidTr="00433464">
        <w:tc>
          <w:tcPr>
            <w:tcW w:w="2158" w:type="dxa"/>
          </w:tcPr>
          <w:p w14:paraId="526EEA4F" w14:textId="53C85A21" w:rsidR="00634FCD" w:rsidRPr="008B61EF" w:rsidRDefault="00634FCD" w:rsidP="00737561">
            <w:pPr>
              <w:jc w:val="center"/>
              <w:rPr>
                <w:rFonts w:cs="B Nazanin"/>
                <w:b/>
                <w:bCs/>
                <w:sz w:val="24"/>
                <w:szCs w:val="24"/>
                <w:rtl/>
                <w:lang w:bidi="fa-IR"/>
              </w:rPr>
            </w:pPr>
          </w:p>
        </w:tc>
        <w:tc>
          <w:tcPr>
            <w:tcW w:w="1559" w:type="dxa"/>
          </w:tcPr>
          <w:p w14:paraId="041FC1C1" w14:textId="74CC1180" w:rsidR="00634FCD" w:rsidRPr="00F51C24" w:rsidRDefault="00634FCD" w:rsidP="00737561">
            <w:pPr>
              <w:bidi/>
              <w:jc w:val="center"/>
              <w:rPr>
                <w:rFonts w:cs="B Nazanin"/>
                <w:b/>
                <w:bCs/>
                <w:sz w:val="24"/>
                <w:szCs w:val="24"/>
                <w:rtl/>
                <w:lang w:bidi="fa-IR"/>
              </w:rPr>
            </w:pPr>
          </w:p>
        </w:tc>
        <w:tc>
          <w:tcPr>
            <w:tcW w:w="5812" w:type="dxa"/>
          </w:tcPr>
          <w:p w14:paraId="5158AF8D" w14:textId="77777777" w:rsidR="00634FCD" w:rsidRPr="008B61EF" w:rsidRDefault="00634FCD" w:rsidP="00737561">
            <w:pPr>
              <w:rPr>
                <w:rFonts w:cs="B Nazanin"/>
                <w:b/>
                <w:bCs/>
                <w:color w:val="FF0000"/>
                <w:sz w:val="24"/>
                <w:szCs w:val="24"/>
                <w:rtl/>
                <w:lang w:bidi="fa-IR"/>
              </w:rPr>
            </w:pPr>
            <w:r w:rsidRPr="008B61EF">
              <w:rPr>
                <w:rFonts w:cs="B Nazanin"/>
                <w:b/>
                <w:bCs/>
                <w:sz w:val="24"/>
                <w:szCs w:val="24"/>
                <w:lang w:bidi="fa-IR"/>
              </w:rPr>
              <w:t>Document study, final audit, registration and international accreditation and certification</w:t>
            </w:r>
          </w:p>
        </w:tc>
        <w:tc>
          <w:tcPr>
            <w:tcW w:w="708" w:type="dxa"/>
          </w:tcPr>
          <w:p w14:paraId="52539507" w14:textId="77777777" w:rsidR="00634FCD" w:rsidRPr="008B61EF" w:rsidRDefault="00634FCD" w:rsidP="00737561">
            <w:pPr>
              <w:bidi/>
              <w:jc w:val="center"/>
              <w:rPr>
                <w:rFonts w:cs="B Nazanin"/>
                <w:b/>
                <w:bCs/>
                <w:sz w:val="24"/>
                <w:szCs w:val="24"/>
                <w:rtl/>
                <w:lang w:bidi="fa-IR"/>
              </w:rPr>
            </w:pPr>
            <w:r w:rsidRPr="008B61EF">
              <w:rPr>
                <w:rFonts w:cs="B Nazanin"/>
                <w:b/>
                <w:bCs/>
                <w:sz w:val="24"/>
                <w:szCs w:val="24"/>
                <w:lang w:bidi="fa-IR"/>
              </w:rPr>
              <w:t>1</w:t>
            </w:r>
          </w:p>
        </w:tc>
      </w:tr>
      <w:tr w:rsidR="00634FCD" w:rsidRPr="008B61EF" w14:paraId="64DB5694" w14:textId="77777777" w:rsidTr="00433464">
        <w:tc>
          <w:tcPr>
            <w:tcW w:w="2158" w:type="dxa"/>
          </w:tcPr>
          <w:p w14:paraId="06D55F46" w14:textId="6D63813D" w:rsidR="00634FCD" w:rsidRPr="008B61EF" w:rsidRDefault="00634FCD" w:rsidP="00737561">
            <w:pPr>
              <w:bidi/>
              <w:jc w:val="center"/>
              <w:rPr>
                <w:rFonts w:cs="B Nazanin"/>
                <w:b/>
                <w:bCs/>
                <w:sz w:val="24"/>
                <w:szCs w:val="24"/>
                <w:rtl/>
                <w:lang w:bidi="fa-IR"/>
              </w:rPr>
            </w:pPr>
            <w:bookmarkStart w:id="1" w:name="_Hlk179025915"/>
          </w:p>
        </w:tc>
        <w:tc>
          <w:tcPr>
            <w:tcW w:w="1559" w:type="dxa"/>
          </w:tcPr>
          <w:p w14:paraId="42B4A4EC" w14:textId="48367CEE" w:rsidR="00634FCD" w:rsidRPr="00F51C24" w:rsidRDefault="00634FCD" w:rsidP="00737561">
            <w:pPr>
              <w:bidi/>
              <w:jc w:val="center"/>
              <w:rPr>
                <w:rFonts w:cs="B Nazanin"/>
                <w:b/>
                <w:bCs/>
                <w:sz w:val="24"/>
                <w:szCs w:val="24"/>
                <w:lang w:bidi="fa-IR"/>
              </w:rPr>
            </w:pPr>
          </w:p>
        </w:tc>
        <w:tc>
          <w:tcPr>
            <w:tcW w:w="5812" w:type="dxa"/>
          </w:tcPr>
          <w:p w14:paraId="2727B6D2" w14:textId="795746D1" w:rsidR="00634FCD" w:rsidRPr="008B61EF" w:rsidRDefault="00D77FC4" w:rsidP="00737561">
            <w:pPr>
              <w:rPr>
                <w:rFonts w:cs="B Nazanin"/>
                <w:b/>
                <w:bCs/>
                <w:sz w:val="24"/>
                <w:szCs w:val="24"/>
                <w:rtl/>
                <w:lang w:bidi="fa-IR"/>
              </w:rPr>
            </w:pPr>
            <w:r w:rsidRPr="00D77FC4">
              <w:rPr>
                <w:rFonts w:cs="B Nazanin"/>
                <w:b/>
                <w:bCs/>
                <w:sz w:val="24"/>
                <w:szCs w:val="24"/>
                <w:lang w:bidi="fa-IR"/>
              </w:rPr>
              <w:t xml:space="preserve">Annual review fee for first year </w:t>
            </w:r>
            <w:r w:rsidR="00B833BD">
              <w:rPr>
                <w:rFonts w:cs="B Nazanin"/>
                <w:b/>
                <w:bCs/>
                <w:sz w:val="24"/>
                <w:szCs w:val="24"/>
                <w:lang w:bidi="fa-IR"/>
              </w:rPr>
              <w:t>Surveillance</w:t>
            </w:r>
          </w:p>
        </w:tc>
        <w:tc>
          <w:tcPr>
            <w:tcW w:w="708" w:type="dxa"/>
          </w:tcPr>
          <w:p w14:paraId="399D5BE6" w14:textId="77777777" w:rsidR="00634FCD" w:rsidRPr="008B61EF" w:rsidRDefault="00634FCD" w:rsidP="00737561">
            <w:pPr>
              <w:bidi/>
              <w:jc w:val="center"/>
              <w:rPr>
                <w:rFonts w:cs="B Nazanin"/>
                <w:b/>
                <w:bCs/>
                <w:sz w:val="24"/>
                <w:szCs w:val="24"/>
                <w:rtl/>
                <w:lang w:bidi="fa-IR"/>
              </w:rPr>
            </w:pPr>
            <w:r w:rsidRPr="008B61EF">
              <w:rPr>
                <w:rFonts w:cs="B Nazanin"/>
                <w:b/>
                <w:bCs/>
                <w:sz w:val="24"/>
                <w:szCs w:val="24"/>
                <w:lang w:bidi="fa-IR"/>
              </w:rPr>
              <w:t>2</w:t>
            </w:r>
          </w:p>
        </w:tc>
      </w:tr>
      <w:bookmarkEnd w:id="1"/>
      <w:tr w:rsidR="00D77FC4" w:rsidRPr="008B61EF" w14:paraId="749301A2" w14:textId="77777777" w:rsidTr="00433464">
        <w:tc>
          <w:tcPr>
            <w:tcW w:w="2158" w:type="dxa"/>
          </w:tcPr>
          <w:p w14:paraId="4D95454E" w14:textId="0CD8E04D" w:rsidR="00D77FC4" w:rsidRPr="008B61EF" w:rsidRDefault="00D77FC4" w:rsidP="00737561">
            <w:pPr>
              <w:jc w:val="center"/>
              <w:rPr>
                <w:rFonts w:cs="B Nazanin"/>
                <w:b/>
                <w:bCs/>
                <w:sz w:val="24"/>
                <w:szCs w:val="24"/>
                <w:rtl/>
                <w:lang w:bidi="fa-IR"/>
              </w:rPr>
            </w:pPr>
          </w:p>
        </w:tc>
        <w:tc>
          <w:tcPr>
            <w:tcW w:w="1559" w:type="dxa"/>
          </w:tcPr>
          <w:p w14:paraId="72909D7F" w14:textId="1FC96949" w:rsidR="00D77FC4" w:rsidRPr="00F51C24" w:rsidRDefault="00D77FC4" w:rsidP="00737561">
            <w:pPr>
              <w:bidi/>
              <w:jc w:val="center"/>
              <w:rPr>
                <w:rFonts w:cs="B Nazanin"/>
                <w:b/>
                <w:bCs/>
                <w:sz w:val="24"/>
                <w:szCs w:val="24"/>
                <w:rtl/>
                <w:lang w:bidi="fa-IR"/>
              </w:rPr>
            </w:pPr>
          </w:p>
        </w:tc>
        <w:tc>
          <w:tcPr>
            <w:tcW w:w="5812" w:type="dxa"/>
          </w:tcPr>
          <w:p w14:paraId="30F6FB03" w14:textId="79FC2138" w:rsidR="00D77FC4" w:rsidRPr="008B61EF" w:rsidRDefault="00D77FC4" w:rsidP="00737561">
            <w:pPr>
              <w:rPr>
                <w:rFonts w:cs="B Nazanin"/>
                <w:b/>
                <w:bCs/>
                <w:sz w:val="24"/>
                <w:szCs w:val="24"/>
                <w:rtl/>
                <w:lang w:bidi="fa-IR"/>
              </w:rPr>
            </w:pPr>
            <w:r w:rsidRPr="00D77FC4">
              <w:rPr>
                <w:rFonts w:cs="B Nazanin"/>
                <w:b/>
                <w:bCs/>
                <w:sz w:val="24"/>
                <w:szCs w:val="24"/>
                <w:lang w:bidi="fa-IR"/>
              </w:rPr>
              <w:t xml:space="preserve">Annual review fee for second year </w:t>
            </w:r>
            <w:r w:rsidR="00B833BD">
              <w:rPr>
                <w:rFonts w:cs="B Nazanin"/>
                <w:b/>
                <w:bCs/>
                <w:sz w:val="24"/>
                <w:szCs w:val="24"/>
                <w:lang w:bidi="fa-IR"/>
              </w:rPr>
              <w:t>Surveillance</w:t>
            </w:r>
          </w:p>
        </w:tc>
        <w:tc>
          <w:tcPr>
            <w:tcW w:w="708" w:type="dxa"/>
          </w:tcPr>
          <w:p w14:paraId="0E086EE5" w14:textId="77777777" w:rsidR="00D77FC4" w:rsidRPr="008B61EF" w:rsidRDefault="00D77FC4" w:rsidP="00737561">
            <w:pPr>
              <w:bidi/>
              <w:jc w:val="center"/>
              <w:rPr>
                <w:rFonts w:cs="B Nazanin"/>
                <w:b/>
                <w:bCs/>
                <w:sz w:val="24"/>
                <w:szCs w:val="24"/>
                <w:rtl/>
                <w:lang w:bidi="fa-IR"/>
              </w:rPr>
            </w:pPr>
            <w:r w:rsidRPr="008B61EF">
              <w:rPr>
                <w:rFonts w:cs="B Nazanin"/>
                <w:b/>
                <w:bCs/>
                <w:sz w:val="24"/>
                <w:szCs w:val="24"/>
                <w:lang w:bidi="fa-IR"/>
              </w:rPr>
              <w:t>3</w:t>
            </w:r>
          </w:p>
        </w:tc>
      </w:tr>
      <w:tr w:rsidR="00D77FC4" w:rsidRPr="008B61EF" w14:paraId="7ED33B3C" w14:textId="77777777" w:rsidTr="00433464">
        <w:tc>
          <w:tcPr>
            <w:tcW w:w="10237" w:type="dxa"/>
            <w:gridSpan w:val="4"/>
          </w:tcPr>
          <w:p w14:paraId="482C8ACF" w14:textId="77777777" w:rsidR="00D77FC4" w:rsidRPr="008B61EF" w:rsidRDefault="00D77FC4" w:rsidP="00737561">
            <w:pPr>
              <w:jc w:val="both"/>
              <w:rPr>
                <w:rFonts w:cs="B Nazanin"/>
                <w:b/>
                <w:bCs/>
                <w:sz w:val="24"/>
                <w:szCs w:val="24"/>
                <w:lang w:bidi="fa-IR"/>
              </w:rPr>
            </w:pPr>
            <w:r w:rsidRPr="008B61EF">
              <w:rPr>
                <w:rFonts w:cs="B Nazanin"/>
                <w:b/>
                <w:bCs/>
                <w:sz w:val="24"/>
                <w:szCs w:val="24"/>
                <w:lang w:bidi="fa-IR"/>
              </w:rPr>
              <w:t>All the costs announced in the above table are net.</w:t>
            </w:r>
          </w:p>
          <w:p w14:paraId="6FD5F98B" w14:textId="77777777" w:rsidR="00D77FC4" w:rsidRPr="008B61EF" w:rsidRDefault="00D77FC4" w:rsidP="00737561">
            <w:pPr>
              <w:jc w:val="both"/>
              <w:rPr>
                <w:rFonts w:ascii="Calibri" w:eastAsia="Calibri" w:hAnsi="Calibri" w:cs="B Nazanin"/>
                <w:b/>
                <w:bCs/>
                <w:caps/>
                <w:sz w:val="24"/>
                <w:szCs w:val="24"/>
                <w:rtl/>
                <w:lang w:bidi="fa-IR"/>
              </w:rPr>
            </w:pPr>
            <w:r w:rsidRPr="008B61EF">
              <w:rPr>
                <w:rFonts w:cs="B Nazanin"/>
                <w:b/>
                <w:bCs/>
                <w:sz w:val="24"/>
                <w:szCs w:val="24"/>
                <w:lang w:bidi="fa-IR"/>
              </w:rPr>
              <w:t>Legal deductions related to the contract will be added to the above amounts when the invoice is issued.</w:t>
            </w:r>
          </w:p>
        </w:tc>
      </w:tr>
    </w:tbl>
    <w:p w14:paraId="7AF72AE9" w14:textId="14C769CB" w:rsidR="002C26E6" w:rsidRPr="008B61EF" w:rsidRDefault="002C26E6" w:rsidP="00737561">
      <w:pPr>
        <w:spacing w:line="240" w:lineRule="auto"/>
        <w:jc w:val="both"/>
        <w:rPr>
          <w:b/>
          <w:bCs/>
          <w:sz w:val="28"/>
          <w:szCs w:val="28"/>
        </w:rPr>
      </w:pPr>
      <w:r w:rsidRPr="008B61EF">
        <w:rPr>
          <w:b/>
          <w:bCs/>
          <w:sz w:val="28"/>
          <w:szCs w:val="28"/>
        </w:rPr>
        <w:t>5- How to pay funds:</w:t>
      </w:r>
    </w:p>
    <w:p w14:paraId="773631B7" w14:textId="7F371609" w:rsidR="002C26E6" w:rsidRPr="008B61EF" w:rsidRDefault="002C26E6" w:rsidP="00737561">
      <w:pPr>
        <w:spacing w:line="240" w:lineRule="auto"/>
        <w:jc w:val="both"/>
        <w:rPr>
          <w:b/>
          <w:bCs/>
          <w:sz w:val="24"/>
          <w:szCs w:val="24"/>
        </w:rPr>
      </w:pPr>
      <w:r w:rsidRPr="008B61EF">
        <w:rPr>
          <w:b/>
          <w:bCs/>
          <w:sz w:val="24"/>
          <w:szCs w:val="24"/>
        </w:rPr>
        <w:t xml:space="preserve">5-1- The total cost of the audit of the first final stage and registration and international accreditation of the certificate is </w:t>
      </w:r>
      <w:r w:rsidR="006E0B3E">
        <w:rPr>
          <w:b/>
          <w:bCs/>
          <w:sz w:val="24"/>
          <w:szCs w:val="24"/>
        </w:rPr>
        <w:t>…………</w:t>
      </w:r>
      <w:r w:rsidR="00D77FC4">
        <w:rPr>
          <w:b/>
          <w:bCs/>
          <w:sz w:val="24"/>
          <w:szCs w:val="24"/>
        </w:rPr>
        <w:t xml:space="preserve"> OMR</w:t>
      </w:r>
      <w:r w:rsidRPr="008B61EF">
        <w:rPr>
          <w:b/>
          <w:bCs/>
          <w:sz w:val="24"/>
          <w:szCs w:val="24"/>
        </w:rPr>
        <w:t>.</w:t>
      </w:r>
    </w:p>
    <w:p w14:paraId="751E2A18" w14:textId="7C7BF774" w:rsidR="002C26E6" w:rsidRPr="008B61EF" w:rsidRDefault="002C26E6" w:rsidP="00737561">
      <w:pPr>
        <w:spacing w:line="240" w:lineRule="auto"/>
        <w:jc w:val="both"/>
        <w:rPr>
          <w:b/>
          <w:bCs/>
          <w:sz w:val="24"/>
          <w:szCs w:val="24"/>
        </w:rPr>
      </w:pPr>
      <w:r w:rsidRPr="008B61EF">
        <w:rPr>
          <w:b/>
          <w:bCs/>
          <w:sz w:val="24"/>
          <w:szCs w:val="24"/>
        </w:rPr>
        <w:t xml:space="preserve">5-2- Payment of the first stage: </w:t>
      </w:r>
      <w:r w:rsidR="006E0B3E">
        <w:rPr>
          <w:b/>
          <w:bCs/>
          <w:sz w:val="24"/>
          <w:szCs w:val="24"/>
        </w:rPr>
        <w:t>………..</w:t>
      </w:r>
      <w:r w:rsidR="00D77FC4">
        <w:rPr>
          <w:b/>
          <w:bCs/>
          <w:sz w:val="24"/>
          <w:szCs w:val="24"/>
        </w:rPr>
        <w:t xml:space="preserve"> OMR</w:t>
      </w:r>
      <w:r w:rsidRPr="008B61EF">
        <w:rPr>
          <w:b/>
          <w:bCs/>
          <w:sz w:val="24"/>
          <w:szCs w:val="24"/>
        </w:rPr>
        <w:t xml:space="preserve"> of the total amount of paragraph 1-4 is paid to the auditor at the time of acceptance of the contract by the auditee.</w:t>
      </w:r>
    </w:p>
    <w:p w14:paraId="2141DB39" w14:textId="43C6131B" w:rsidR="002C26E6" w:rsidRPr="008B61EF" w:rsidRDefault="002C26E6" w:rsidP="00737561">
      <w:pPr>
        <w:spacing w:line="240" w:lineRule="auto"/>
        <w:jc w:val="both"/>
        <w:rPr>
          <w:b/>
          <w:bCs/>
          <w:sz w:val="24"/>
          <w:szCs w:val="24"/>
        </w:rPr>
      </w:pPr>
      <w:r w:rsidRPr="008B61EF">
        <w:rPr>
          <w:b/>
          <w:bCs/>
          <w:sz w:val="24"/>
          <w:szCs w:val="24"/>
        </w:rPr>
        <w:t xml:space="preserve">5-3- Payment of the second stage: </w:t>
      </w:r>
      <w:r w:rsidR="006E0B3E">
        <w:rPr>
          <w:b/>
          <w:bCs/>
          <w:sz w:val="24"/>
          <w:szCs w:val="24"/>
        </w:rPr>
        <w:t>…………..</w:t>
      </w:r>
      <w:r w:rsidR="00D77FC4" w:rsidRPr="00D77FC4">
        <w:rPr>
          <w:b/>
          <w:bCs/>
          <w:sz w:val="24"/>
          <w:szCs w:val="24"/>
        </w:rPr>
        <w:t xml:space="preserve"> </w:t>
      </w:r>
      <w:r w:rsidR="00D77FC4">
        <w:rPr>
          <w:b/>
          <w:bCs/>
          <w:sz w:val="24"/>
          <w:szCs w:val="24"/>
        </w:rPr>
        <w:t xml:space="preserve">OMR </w:t>
      </w:r>
      <w:r w:rsidR="00D77FC4" w:rsidRPr="00D77FC4">
        <w:rPr>
          <w:b/>
          <w:bCs/>
          <w:sz w:val="24"/>
          <w:szCs w:val="24"/>
        </w:rPr>
        <w:t xml:space="preserve">of the total amount of paragraph 1-4 will be paid to the auditor </w:t>
      </w:r>
      <w:r w:rsidR="00BB4EB2">
        <w:rPr>
          <w:b/>
          <w:bCs/>
          <w:sz w:val="24"/>
          <w:szCs w:val="24"/>
        </w:rPr>
        <w:t xml:space="preserve">before </w:t>
      </w:r>
      <w:r w:rsidR="00D77FC4" w:rsidRPr="00D77FC4">
        <w:rPr>
          <w:b/>
          <w:bCs/>
          <w:sz w:val="24"/>
          <w:szCs w:val="24"/>
        </w:rPr>
        <w:t>in the second stage of the audit.</w:t>
      </w:r>
    </w:p>
    <w:p w14:paraId="7683E0F6" w14:textId="19388556" w:rsidR="002C26E6" w:rsidRPr="008B61EF" w:rsidRDefault="002C26E6" w:rsidP="00737561">
      <w:pPr>
        <w:spacing w:line="240" w:lineRule="auto"/>
        <w:jc w:val="both"/>
        <w:rPr>
          <w:b/>
          <w:bCs/>
          <w:sz w:val="24"/>
          <w:szCs w:val="24"/>
        </w:rPr>
      </w:pPr>
      <w:r w:rsidRPr="008B61EF">
        <w:rPr>
          <w:b/>
          <w:bCs/>
          <w:sz w:val="24"/>
          <w:szCs w:val="24"/>
        </w:rPr>
        <w:t>5-4- Payment of the third stage: the cost of the first year</w:t>
      </w:r>
      <w:bookmarkStart w:id="2" w:name="_Hlk179029779"/>
      <w:r w:rsidRPr="008B61EF">
        <w:rPr>
          <w:b/>
          <w:bCs/>
          <w:sz w:val="24"/>
          <w:szCs w:val="24"/>
        </w:rPr>
        <w:t xml:space="preserve"> </w:t>
      </w:r>
      <w:r w:rsidR="00410BE3">
        <w:rPr>
          <w:b/>
          <w:bCs/>
          <w:sz w:val="24"/>
          <w:szCs w:val="24"/>
        </w:rPr>
        <w:t>Surveillance</w:t>
      </w:r>
      <w:r w:rsidRPr="008B61EF">
        <w:rPr>
          <w:b/>
          <w:bCs/>
          <w:sz w:val="24"/>
          <w:szCs w:val="24"/>
        </w:rPr>
        <w:t xml:space="preserve"> </w:t>
      </w:r>
      <w:bookmarkEnd w:id="2"/>
      <w:r w:rsidRPr="008B61EF">
        <w:rPr>
          <w:b/>
          <w:bCs/>
          <w:sz w:val="24"/>
          <w:szCs w:val="24"/>
        </w:rPr>
        <w:t>in the amount of</w:t>
      </w:r>
      <w:r w:rsidR="00D77FC4">
        <w:rPr>
          <w:b/>
          <w:bCs/>
          <w:sz w:val="24"/>
          <w:szCs w:val="24"/>
        </w:rPr>
        <w:t xml:space="preserve"> </w:t>
      </w:r>
      <w:r w:rsidR="006E0B3E">
        <w:rPr>
          <w:b/>
          <w:bCs/>
          <w:sz w:val="24"/>
          <w:szCs w:val="24"/>
        </w:rPr>
        <w:t>………….</w:t>
      </w:r>
      <w:r w:rsidR="00D77FC4">
        <w:rPr>
          <w:b/>
          <w:bCs/>
          <w:sz w:val="24"/>
          <w:szCs w:val="24"/>
        </w:rPr>
        <w:t xml:space="preserve"> OMR</w:t>
      </w:r>
      <w:r w:rsidRPr="008B61EF">
        <w:rPr>
          <w:b/>
          <w:bCs/>
          <w:sz w:val="24"/>
          <w:szCs w:val="24"/>
        </w:rPr>
        <w:t xml:space="preserve">, which is paid to the auditor by the auditee before the first year </w:t>
      </w:r>
      <w:r w:rsidR="00B833BD">
        <w:rPr>
          <w:b/>
          <w:bCs/>
          <w:sz w:val="24"/>
          <w:szCs w:val="24"/>
        </w:rPr>
        <w:t>Surveillance</w:t>
      </w:r>
      <w:r w:rsidRPr="008B61EF">
        <w:rPr>
          <w:b/>
          <w:bCs/>
          <w:sz w:val="24"/>
          <w:szCs w:val="24"/>
        </w:rPr>
        <w:t>.</w:t>
      </w:r>
    </w:p>
    <w:p w14:paraId="3C5A339B" w14:textId="65D0B1A1" w:rsidR="002C26E6" w:rsidRPr="008B61EF" w:rsidRDefault="002C26E6" w:rsidP="00737561">
      <w:pPr>
        <w:spacing w:line="240" w:lineRule="auto"/>
        <w:jc w:val="both"/>
        <w:rPr>
          <w:b/>
          <w:bCs/>
          <w:sz w:val="24"/>
          <w:szCs w:val="24"/>
        </w:rPr>
      </w:pPr>
      <w:r w:rsidRPr="008B61EF">
        <w:rPr>
          <w:b/>
          <w:bCs/>
          <w:sz w:val="24"/>
          <w:szCs w:val="24"/>
        </w:rPr>
        <w:t xml:space="preserve">5-5- Payment of the fourth stage: the cost of the second year </w:t>
      </w:r>
      <w:r w:rsidR="00410BE3" w:rsidRPr="00410BE3">
        <w:rPr>
          <w:b/>
          <w:bCs/>
          <w:sz w:val="24"/>
          <w:szCs w:val="24"/>
        </w:rPr>
        <w:t xml:space="preserve">Surveillance </w:t>
      </w:r>
      <w:r w:rsidRPr="008B61EF">
        <w:rPr>
          <w:b/>
          <w:bCs/>
          <w:sz w:val="24"/>
          <w:szCs w:val="24"/>
        </w:rPr>
        <w:t xml:space="preserve">in the amount of </w:t>
      </w:r>
      <w:r w:rsidR="006E0B3E">
        <w:rPr>
          <w:b/>
          <w:bCs/>
          <w:sz w:val="24"/>
          <w:szCs w:val="24"/>
        </w:rPr>
        <w:t>…………….</w:t>
      </w:r>
      <w:r w:rsidR="00D77FC4">
        <w:rPr>
          <w:b/>
          <w:bCs/>
          <w:sz w:val="24"/>
          <w:szCs w:val="24"/>
        </w:rPr>
        <w:t xml:space="preserve"> OMR</w:t>
      </w:r>
      <w:r w:rsidRPr="008B61EF">
        <w:rPr>
          <w:b/>
          <w:bCs/>
          <w:sz w:val="24"/>
          <w:szCs w:val="24"/>
        </w:rPr>
        <w:t>, which is paid to the auditor by the auditee before the second year audit.</w:t>
      </w:r>
    </w:p>
    <w:p w14:paraId="6B7A8D0F" w14:textId="61C660F5" w:rsidR="002C26E6" w:rsidRPr="008B61EF" w:rsidRDefault="002C26E6" w:rsidP="00737561">
      <w:pPr>
        <w:spacing w:line="240" w:lineRule="auto"/>
        <w:jc w:val="both"/>
        <w:rPr>
          <w:b/>
          <w:bCs/>
          <w:sz w:val="24"/>
          <w:szCs w:val="24"/>
        </w:rPr>
      </w:pPr>
      <w:r w:rsidRPr="008B61EF">
        <w:rPr>
          <w:b/>
          <w:bCs/>
          <w:sz w:val="24"/>
          <w:szCs w:val="24"/>
        </w:rPr>
        <w:t>(Account number</w:t>
      </w:r>
      <w:r w:rsidR="00D647FF">
        <w:rPr>
          <w:b/>
          <w:bCs/>
          <w:sz w:val="24"/>
          <w:szCs w:val="24"/>
        </w:rPr>
        <w:t xml:space="preserve"> </w:t>
      </w:r>
      <w:r w:rsidR="00E410D9">
        <w:rPr>
          <w:b/>
          <w:bCs/>
          <w:sz w:val="24"/>
          <w:szCs w:val="24"/>
        </w:rPr>
        <w:t xml:space="preserve">004020039794 </w:t>
      </w:r>
      <w:r w:rsidR="00737561">
        <w:rPr>
          <w:b/>
          <w:bCs/>
          <w:sz w:val="24"/>
          <w:szCs w:val="24"/>
        </w:rPr>
        <w:t>-</w:t>
      </w:r>
      <w:r w:rsidR="00410BE3" w:rsidRPr="008B61EF">
        <w:rPr>
          <w:b/>
          <w:bCs/>
          <w:sz w:val="24"/>
          <w:szCs w:val="24"/>
        </w:rPr>
        <w:t>N</w:t>
      </w:r>
      <w:r w:rsidRPr="008B61EF">
        <w:rPr>
          <w:b/>
          <w:bCs/>
          <w:sz w:val="24"/>
          <w:szCs w:val="24"/>
        </w:rPr>
        <w:t>ame</w:t>
      </w:r>
      <w:r w:rsidR="00410BE3">
        <w:rPr>
          <w:b/>
          <w:bCs/>
          <w:sz w:val="24"/>
          <w:szCs w:val="24"/>
        </w:rPr>
        <w:t xml:space="preserve">: </w:t>
      </w:r>
      <w:r w:rsidRPr="008B61EF">
        <w:rPr>
          <w:b/>
          <w:bCs/>
          <w:sz w:val="24"/>
          <w:szCs w:val="24"/>
        </w:rPr>
        <w:t>Pioneer Quality Project company</w:t>
      </w:r>
      <w:r w:rsidR="00E410D9">
        <w:rPr>
          <w:b/>
          <w:bCs/>
          <w:sz w:val="24"/>
          <w:szCs w:val="24"/>
        </w:rPr>
        <w:t xml:space="preserve"> </w:t>
      </w:r>
      <w:r w:rsidR="00737561">
        <w:rPr>
          <w:b/>
          <w:bCs/>
          <w:sz w:val="24"/>
          <w:szCs w:val="24"/>
        </w:rPr>
        <w:t xml:space="preserve">- </w:t>
      </w:r>
      <w:r w:rsidR="00410BE3">
        <w:rPr>
          <w:b/>
          <w:bCs/>
          <w:sz w:val="24"/>
          <w:szCs w:val="24"/>
        </w:rPr>
        <w:t xml:space="preserve">Bank: </w:t>
      </w:r>
      <w:r w:rsidR="00E410D9">
        <w:rPr>
          <w:b/>
          <w:bCs/>
          <w:sz w:val="24"/>
          <w:szCs w:val="24"/>
        </w:rPr>
        <w:t xml:space="preserve"> Sohar Bank</w:t>
      </w:r>
      <w:r w:rsidRPr="008B61EF">
        <w:rPr>
          <w:b/>
          <w:bCs/>
          <w:sz w:val="24"/>
          <w:szCs w:val="24"/>
        </w:rPr>
        <w:t>)</w:t>
      </w:r>
    </w:p>
    <w:p w14:paraId="6628F88E" w14:textId="0B37D7CA" w:rsidR="00410BE3" w:rsidRDefault="002C26E6" w:rsidP="00737561">
      <w:pPr>
        <w:spacing w:line="240" w:lineRule="auto"/>
        <w:jc w:val="both"/>
        <w:rPr>
          <w:b/>
          <w:bCs/>
          <w:sz w:val="24"/>
          <w:szCs w:val="24"/>
        </w:rPr>
      </w:pPr>
      <w:r w:rsidRPr="008B61EF">
        <w:rPr>
          <w:b/>
          <w:bCs/>
          <w:sz w:val="24"/>
          <w:szCs w:val="24"/>
        </w:rPr>
        <w:t>Note</w:t>
      </w:r>
      <w:r w:rsidR="00FD69FB">
        <w:rPr>
          <w:b/>
          <w:bCs/>
          <w:sz w:val="24"/>
          <w:szCs w:val="24"/>
        </w:rPr>
        <w:t xml:space="preserve">1: </w:t>
      </w:r>
      <w:r w:rsidRPr="008B61EF">
        <w:rPr>
          <w:b/>
          <w:bCs/>
          <w:sz w:val="24"/>
          <w:szCs w:val="24"/>
        </w:rPr>
        <w:t xml:space="preserve"> If a major nonconformity is observed during the audit, the auditee is obliged to submit a corrective action plan to the auditor within a maximum period of 30 working days. Issuing or renewing the certificate is subject to the elimination of non-conformities based on the confirmation and acceptance of the chief auditor and the audit team through re-audit within 90 days in accordance with the corrective action plan. If needed, a re-audit will be conducted at the auditee's place (On-Site Audit).</w:t>
      </w:r>
    </w:p>
    <w:p w14:paraId="3A07ED22" w14:textId="2720C00E" w:rsidR="002C26E6" w:rsidRPr="00410BE3" w:rsidRDefault="002C26E6" w:rsidP="00737561">
      <w:pPr>
        <w:spacing w:line="240" w:lineRule="auto"/>
        <w:jc w:val="both"/>
        <w:rPr>
          <w:b/>
          <w:bCs/>
          <w:sz w:val="24"/>
          <w:szCs w:val="24"/>
        </w:rPr>
      </w:pPr>
      <w:r w:rsidRPr="008B61EF">
        <w:rPr>
          <w:b/>
          <w:bCs/>
          <w:sz w:val="28"/>
          <w:szCs w:val="28"/>
        </w:rPr>
        <w:t>6- Annual reviews (</w:t>
      </w:r>
      <w:r w:rsidR="00B833BD">
        <w:rPr>
          <w:b/>
          <w:bCs/>
          <w:sz w:val="28"/>
          <w:szCs w:val="28"/>
        </w:rPr>
        <w:t>Surveillance</w:t>
      </w:r>
      <w:r w:rsidRPr="008B61EF">
        <w:rPr>
          <w:b/>
          <w:bCs/>
          <w:sz w:val="28"/>
          <w:szCs w:val="28"/>
        </w:rPr>
        <w:t>s):</w:t>
      </w:r>
    </w:p>
    <w:p w14:paraId="69F5AD57" w14:textId="77777777" w:rsidR="00FD69FB" w:rsidRPr="008B61EF" w:rsidRDefault="00FD69FB" w:rsidP="00737561">
      <w:pPr>
        <w:spacing w:line="240" w:lineRule="auto"/>
        <w:jc w:val="both"/>
        <w:rPr>
          <w:b/>
          <w:bCs/>
          <w:sz w:val="24"/>
          <w:szCs w:val="24"/>
        </w:rPr>
      </w:pPr>
      <w:r w:rsidRPr="008B61EF">
        <w:rPr>
          <w:b/>
          <w:bCs/>
          <w:sz w:val="24"/>
          <w:szCs w:val="24"/>
        </w:rPr>
        <w:lastRenderedPageBreak/>
        <w:t>In order to maintain the validity of the management systems certificate at the time of concluding the audited contract, it will be reviewed in 9 to 12 month intervals and according to the schedule in the time frame of the second stage audit (issuance).</w:t>
      </w:r>
    </w:p>
    <w:p w14:paraId="1107C943" w14:textId="77777777" w:rsidR="00FD69FB" w:rsidRPr="008B61EF" w:rsidRDefault="00FD69FB" w:rsidP="00737561">
      <w:pPr>
        <w:spacing w:line="240" w:lineRule="auto"/>
        <w:jc w:val="both"/>
        <w:rPr>
          <w:b/>
          <w:bCs/>
          <w:sz w:val="24"/>
          <w:szCs w:val="24"/>
        </w:rPr>
      </w:pPr>
      <w:r w:rsidRPr="008B61EF">
        <w:rPr>
          <w:b/>
          <w:bCs/>
          <w:sz w:val="24"/>
          <w:szCs w:val="24"/>
        </w:rPr>
        <w:t>Note</w:t>
      </w:r>
      <w:r>
        <w:rPr>
          <w:b/>
          <w:bCs/>
          <w:sz w:val="24"/>
          <w:szCs w:val="24"/>
        </w:rPr>
        <w:t>2</w:t>
      </w:r>
      <w:r w:rsidRPr="008B61EF">
        <w:rPr>
          <w:b/>
          <w:bCs/>
          <w:sz w:val="24"/>
          <w:szCs w:val="24"/>
        </w:rPr>
        <w:t xml:space="preserve">: </w:t>
      </w:r>
      <w:r>
        <w:rPr>
          <w:b/>
          <w:bCs/>
          <w:sz w:val="24"/>
          <w:szCs w:val="24"/>
        </w:rPr>
        <w:t>Surveillance</w:t>
      </w:r>
      <w:r w:rsidRPr="008B61EF">
        <w:rPr>
          <w:b/>
          <w:bCs/>
          <w:sz w:val="24"/>
          <w:szCs w:val="24"/>
        </w:rPr>
        <w:t xml:space="preserve"> must be done at the time set by LMS Cert, and its date can be changed up to 15 working days at most.</w:t>
      </w:r>
    </w:p>
    <w:p w14:paraId="72C0BCF8" w14:textId="77777777" w:rsidR="00FD69FB" w:rsidRPr="008B61EF" w:rsidRDefault="00FD69FB" w:rsidP="00737561">
      <w:pPr>
        <w:spacing w:line="240" w:lineRule="auto"/>
        <w:jc w:val="both"/>
        <w:rPr>
          <w:b/>
          <w:bCs/>
          <w:sz w:val="24"/>
          <w:szCs w:val="24"/>
        </w:rPr>
      </w:pPr>
      <w:r w:rsidRPr="008B61EF">
        <w:rPr>
          <w:b/>
          <w:bCs/>
          <w:sz w:val="24"/>
          <w:szCs w:val="24"/>
        </w:rPr>
        <w:t xml:space="preserve">Note </w:t>
      </w:r>
      <w:r>
        <w:rPr>
          <w:b/>
          <w:bCs/>
          <w:sz w:val="24"/>
          <w:szCs w:val="24"/>
        </w:rPr>
        <w:t>3</w:t>
      </w:r>
      <w:r w:rsidRPr="008B61EF">
        <w:rPr>
          <w:b/>
          <w:bCs/>
          <w:sz w:val="24"/>
          <w:szCs w:val="24"/>
        </w:rPr>
        <w:t>: In the case of certificate renewal contracts, the second stage audit must be carried out no later than 60 days before the expiration date of the certificate, otherwise the conditions of cooperation will be removed from the format of certificate renewal and according to the international standards governing the process of registration and issuance of certificates. The first and second stage audits have been done and this contract will be subject to price revision and additions according to article ten.</w:t>
      </w:r>
    </w:p>
    <w:p w14:paraId="0C86534E" w14:textId="5B69211A" w:rsidR="002C26E6" w:rsidRPr="008B61EF" w:rsidRDefault="00FD69FB" w:rsidP="00737561">
      <w:pPr>
        <w:spacing w:line="240" w:lineRule="auto"/>
        <w:jc w:val="both"/>
        <w:rPr>
          <w:b/>
          <w:bCs/>
          <w:sz w:val="28"/>
          <w:szCs w:val="28"/>
        </w:rPr>
      </w:pPr>
      <w:r>
        <w:rPr>
          <w:b/>
          <w:bCs/>
          <w:sz w:val="28"/>
          <w:szCs w:val="28"/>
        </w:rPr>
        <w:t>7</w:t>
      </w:r>
      <w:r w:rsidR="002C26E6" w:rsidRPr="008B61EF">
        <w:rPr>
          <w:b/>
          <w:bCs/>
          <w:sz w:val="28"/>
          <w:szCs w:val="28"/>
        </w:rPr>
        <w:t>- Obligations of the auditor:</w:t>
      </w:r>
    </w:p>
    <w:p w14:paraId="183693BB" w14:textId="2CE06B2C" w:rsidR="002C26E6" w:rsidRPr="008B61EF" w:rsidRDefault="002C26E6" w:rsidP="00737561">
      <w:pPr>
        <w:spacing w:line="240" w:lineRule="auto"/>
        <w:jc w:val="both"/>
        <w:rPr>
          <w:b/>
          <w:bCs/>
          <w:sz w:val="24"/>
          <w:szCs w:val="24"/>
        </w:rPr>
      </w:pPr>
      <w:r w:rsidRPr="008B61EF">
        <w:rPr>
          <w:b/>
          <w:bCs/>
          <w:sz w:val="24"/>
          <w:szCs w:val="24"/>
        </w:rPr>
        <w:t xml:space="preserve">- This audit by </w:t>
      </w:r>
      <w:r w:rsidR="001B6862">
        <w:rPr>
          <w:b/>
          <w:bCs/>
          <w:sz w:val="24"/>
          <w:szCs w:val="24"/>
        </w:rPr>
        <w:t>Lead Auditor</w:t>
      </w:r>
      <w:r w:rsidRPr="008B61EF">
        <w:rPr>
          <w:b/>
          <w:bCs/>
          <w:sz w:val="24"/>
          <w:szCs w:val="24"/>
        </w:rPr>
        <w:t xml:space="preserve"> auditors and auditors with official international approval makes it possible to conduct and issue international certificates at the highest level of credibility.</w:t>
      </w:r>
    </w:p>
    <w:p w14:paraId="00CE2FD9" w14:textId="77777777" w:rsidR="002C26E6" w:rsidRPr="008B61EF" w:rsidRDefault="002C26E6" w:rsidP="00737561">
      <w:pPr>
        <w:spacing w:line="240" w:lineRule="auto"/>
        <w:jc w:val="both"/>
        <w:rPr>
          <w:b/>
          <w:bCs/>
          <w:sz w:val="24"/>
          <w:szCs w:val="24"/>
        </w:rPr>
      </w:pPr>
      <w:r w:rsidRPr="008B61EF">
        <w:rPr>
          <w:b/>
          <w:bCs/>
          <w:sz w:val="24"/>
          <w:szCs w:val="24"/>
        </w:rPr>
        <w:t>The LMS Cert auditee considers all information and documents received from the auditee as confidential information and keeps it confidential.</w:t>
      </w:r>
    </w:p>
    <w:p w14:paraId="010E532E" w14:textId="77777777" w:rsidR="002C26E6" w:rsidRPr="008B61EF" w:rsidRDefault="002C26E6" w:rsidP="00737561">
      <w:pPr>
        <w:spacing w:line="240" w:lineRule="auto"/>
        <w:jc w:val="both"/>
        <w:rPr>
          <w:b/>
          <w:bCs/>
          <w:sz w:val="24"/>
          <w:szCs w:val="24"/>
        </w:rPr>
      </w:pPr>
      <w:r w:rsidRPr="008B61EF">
        <w:rPr>
          <w:b/>
          <w:bCs/>
          <w:sz w:val="24"/>
          <w:szCs w:val="24"/>
        </w:rPr>
        <w:t>- The auditor undertakes that whenever he is required by law to release confidential information to a third party, he will inform the auditee in advance of the provided information and will not publish it without obtaining written permission from the auditee, unless this notification also have a legal prohibition.</w:t>
      </w:r>
    </w:p>
    <w:p w14:paraId="1D99B9CC" w14:textId="77777777" w:rsidR="002C26E6" w:rsidRPr="008B61EF" w:rsidRDefault="002C26E6" w:rsidP="00737561">
      <w:pPr>
        <w:spacing w:line="240" w:lineRule="auto"/>
        <w:jc w:val="both"/>
        <w:rPr>
          <w:b/>
          <w:bCs/>
          <w:sz w:val="24"/>
          <w:szCs w:val="24"/>
        </w:rPr>
      </w:pPr>
      <w:r w:rsidRPr="008B61EF">
        <w:rPr>
          <w:b/>
          <w:bCs/>
          <w:sz w:val="24"/>
          <w:szCs w:val="24"/>
        </w:rPr>
        <w:t>- Employing the necessary qualified personnel to carry out the subject of the contract.</w:t>
      </w:r>
    </w:p>
    <w:p w14:paraId="2D797AEC" w14:textId="77777777" w:rsidR="002C26E6" w:rsidRPr="008B61EF" w:rsidRDefault="002C26E6" w:rsidP="00737561">
      <w:pPr>
        <w:spacing w:line="240" w:lineRule="auto"/>
        <w:jc w:val="both"/>
        <w:rPr>
          <w:b/>
          <w:bCs/>
          <w:sz w:val="24"/>
          <w:szCs w:val="24"/>
        </w:rPr>
      </w:pPr>
      <w:r w:rsidRPr="008B61EF">
        <w:rPr>
          <w:b/>
          <w:bCs/>
          <w:sz w:val="24"/>
          <w:szCs w:val="24"/>
        </w:rPr>
        <w:t>- Registering the profile of the auditee in the database and the auditor's website after issuing the certificate/s</w:t>
      </w:r>
    </w:p>
    <w:p w14:paraId="286D7695" w14:textId="77777777" w:rsidR="002C26E6" w:rsidRPr="008B61EF" w:rsidRDefault="002C26E6" w:rsidP="00737561">
      <w:pPr>
        <w:spacing w:line="240" w:lineRule="auto"/>
        <w:jc w:val="both"/>
        <w:rPr>
          <w:b/>
          <w:bCs/>
          <w:sz w:val="24"/>
          <w:szCs w:val="24"/>
        </w:rPr>
      </w:pPr>
      <w:r w:rsidRPr="008B61EF">
        <w:rPr>
          <w:b/>
          <w:bCs/>
          <w:sz w:val="24"/>
          <w:szCs w:val="24"/>
        </w:rPr>
        <w:t>- Notification of any changes to the standard revision of the subject of this contract to the auditee and the deadline for conducting the transfer audit.</w:t>
      </w:r>
    </w:p>
    <w:p w14:paraId="0A6AEEDD" w14:textId="77777777" w:rsidR="002C26E6" w:rsidRPr="008B61EF" w:rsidRDefault="002C26E6" w:rsidP="00737561">
      <w:pPr>
        <w:spacing w:line="240" w:lineRule="auto"/>
        <w:jc w:val="both"/>
        <w:rPr>
          <w:b/>
          <w:bCs/>
          <w:sz w:val="24"/>
          <w:szCs w:val="24"/>
        </w:rPr>
      </w:pPr>
      <w:r w:rsidRPr="008B61EF">
        <w:rPr>
          <w:b/>
          <w:bCs/>
          <w:sz w:val="24"/>
          <w:szCs w:val="24"/>
        </w:rPr>
        <w:t>- Not assigning all or part of the obligations of this contract to other natural or legal persons without the written consent of the auditee.</w:t>
      </w:r>
    </w:p>
    <w:p w14:paraId="435A3D02" w14:textId="77777777" w:rsidR="002C26E6" w:rsidRPr="008B61EF" w:rsidRDefault="002C26E6" w:rsidP="00737561">
      <w:pPr>
        <w:spacing w:line="240" w:lineRule="auto"/>
        <w:jc w:val="both"/>
        <w:rPr>
          <w:b/>
          <w:bCs/>
          <w:sz w:val="24"/>
          <w:szCs w:val="24"/>
        </w:rPr>
      </w:pPr>
      <w:r w:rsidRPr="008B61EF">
        <w:rPr>
          <w:b/>
          <w:bCs/>
          <w:sz w:val="24"/>
          <w:szCs w:val="24"/>
        </w:rPr>
        <w:t>- In case of a complaint about the audit process, the auditee can send his complaint to INFO@ISOCERTIFICATION.COMPANY.</w:t>
      </w:r>
    </w:p>
    <w:p w14:paraId="77E35811" w14:textId="71EFE5D7" w:rsidR="002C26E6" w:rsidRPr="008B61EF" w:rsidRDefault="00FD69FB" w:rsidP="00737561">
      <w:pPr>
        <w:spacing w:line="240" w:lineRule="auto"/>
        <w:jc w:val="both"/>
        <w:rPr>
          <w:b/>
          <w:bCs/>
          <w:sz w:val="28"/>
          <w:szCs w:val="28"/>
        </w:rPr>
      </w:pPr>
      <w:r>
        <w:rPr>
          <w:b/>
          <w:bCs/>
          <w:sz w:val="28"/>
          <w:szCs w:val="28"/>
        </w:rPr>
        <w:t>8</w:t>
      </w:r>
      <w:r w:rsidR="002C26E6" w:rsidRPr="008B61EF">
        <w:rPr>
          <w:b/>
          <w:bCs/>
          <w:sz w:val="28"/>
          <w:szCs w:val="28"/>
        </w:rPr>
        <w:t>- Obligations of the auditee:</w:t>
      </w:r>
    </w:p>
    <w:p w14:paraId="67B680B4" w14:textId="77777777" w:rsidR="002C26E6" w:rsidRPr="008B61EF" w:rsidRDefault="002C26E6" w:rsidP="00737561">
      <w:pPr>
        <w:spacing w:line="240" w:lineRule="auto"/>
        <w:jc w:val="both"/>
        <w:rPr>
          <w:b/>
          <w:bCs/>
          <w:sz w:val="24"/>
          <w:szCs w:val="24"/>
        </w:rPr>
      </w:pPr>
      <w:r w:rsidRPr="008B61EF">
        <w:rPr>
          <w:b/>
          <w:bCs/>
          <w:sz w:val="24"/>
          <w:szCs w:val="24"/>
        </w:rPr>
        <w:t>- It is the responsibility of the auditee to provide transportation by air or land at the discretion of the auditor, as well as to provide accommodation and accommodation for the audit team to the extent acceptable to the auditor in all stages of the contract for the audit team.</w:t>
      </w:r>
    </w:p>
    <w:p w14:paraId="5F747565" w14:textId="77777777" w:rsidR="002C26E6" w:rsidRPr="008B61EF" w:rsidRDefault="002C26E6" w:rsidP="00737561">
      <w:pPr>
        <w:spacing w:line="240" w:lineRule="auto"/>
        <w:jc w:val="both"/>
        <w:rPr>
          <w:b/>
          <w:bCs/>
          <w:sz w:val="24"/>
          <w:szCs w:val="24"/>
        </w:rPr>
      </w:pPr>
      <w:r w:rsidRPr="008B61EF">
        <w:rPr>
          <w:b/>
          <w:bCs/>
          <w:sz w:val="24"/>
          <w:szCs w:val="24"/>
        </w:rPr>
        <w:lastRenderedPageBreak/>
        <w:t>- Written notification to the auditor in case of effective changes to the system, including changes related to products, services, and similar items.</w:t>
      </w:r>
    </w:p>
    <w:p w14:paraId="11C89523" w14:textId="77777777" w:rsidR="002C26E6" w:rsidRPr="008B61EF" w:rsidRDefault="002C26E6" w:rsidP="00737561">
      <w:pPr>
        <w:spacing w:line="240" w:lineRule="auto"/>
        <w:jc w:val="both"/>
        <w:rPr>
          <w:b/>
          <w:bCs/>
          <w:sz w:val="24"/>
          <w:szCs w:val="24"/>
        </w:rPr>
      </w:pPr>
      <w:r w:rsidRPr="008B61EF">
        <w:rPr>
          <w:b/>
          <w:bCs/>
          <w:sz w:val="24"/>
          <w:szCs w:val="24"/>
        </w:rPr>
        <w:t>- Provision of any safety devices and equipment and providing safe visit conditions for auditors and experts.</w:t>
      </w:r>
    </w:p>
    <w:p w14:paraId="570E1357" w14:textId="77777777" w:rsidR="002C26E6" w:rsidRPr="008B61EF" w:rsidRDefault="002C26E6" w:rsidP="00737561">
      <w:pPr>
        <w:spacing w:line="240" w:lineRule="auto"/>
        <w:jc w:val="both"/>
        <w:rPr>
          <w:b/>
          <w:bCs/>
          <w:sz w:val="24"/>
          <w:szCs w:val="24"/>
        </w:rPr>
      </w:pPr>
      <w:r w:rsidRPr="008B61EF">
        <w:rPr>
          <w:b/>
          <w:bCs/>
          <w:sz w:val="24"/>
          <w:szCs w:val="24"/>
        </w:rPr>
        <w:t>- Providing the certificate issued to the auditee is subject to the payment of the costs related to the audit, registration and issuance of the certificate after the second stage of the audit, through a written letter from LMS Cert Company to the customer.</w:t>
      </w:r>
    </w:p>
    <w:p w14:paraId="5208D037" w14:textId="4BD8D194" w:rsidR="002C26E6" w:rsidRPr="008B61EF" w:rsidRDefault="002C26E6" w:rsidP="00737561">
      <w:pPr>
        <w:spacing w:line="240" w:lineRule="auto"/>
        <w:jc w:val="both"/>
        <w:rPr>
          <w:b/>
          <w:bCs/>
          <w:sz w:val="24"/>
          <w:szCs w:val="24"/>
        </w:rPr>
      </w:pPr>
      <w:r w:rsidRPr="008B61EF">
        <w:rPr>
          <w:b/>
          <w:bCs/>
          <w:sz w:val="24"/>
          <w:szCs w:val="24"/>
        </w:rPr>
        <w:t xml:space="preserve">- According to the rules and regulations of the LMS Cert auditor, the auditee undertakes to use the logo and logo provided by the auditor in accordance with the relevant instructions in their advertisements, if necessary, and this will be checked in the </w:t>
      </w:r>
      <w:r w:rsidR="00B833BD">
        <w:rPr>
          <w:b/>
          <w:bCs/>
          <w:sz w:val="24"/>
          <w:szCs w:val="24"/>
        </w:rPr>
        <w:t>Surveillance</w:t>
      </w:r>
      <w:r w:rsidRPr="008B61EF">
        <w:rPr>
          <w:b/>
          <w:bCs/>
          <w:sz w:val="24"/>
          <w:szCs w:val="24"/>
        </w:rPr>
        <w:t>s.</w:t>
      </w:r>
    </w:p>
    <w:p w14:paraId="37289F21" w14:textId="77777777" w:rsidR="002C26E6" w:rsidRPr="008B61EF" w:rsidRDefault="002C26E6" w:rsidP="00737561">
      <w:pPr>
        <w:spacing w:line="240" w:lineRule="auto"/>
        <w:jc w:val="both"/>
        <w:rPr>
          <w:b/>
          <w:bCs/>
          <w:sz w:val="24"/>
          <w:szCs w:val="24"/>
        </w:rPr>
      </w:pPr>
      <w:r w:rsidRPr="008B61EF">
        <w:rPr>
          <w:b/>
          <w:bCs/>
          <w:sz w:val="24"/>
          <w:szCs w:val="24"/>
        </w:rPr>
        <w:t>- According to the international laws governing the registration and certification process, the auditee commits to any organizational changes during the contract period, including the legal/commercial/audit status/ownership/shareholders, scope, organizational chart and changes management (such as changes in key and managerial personnel), management system and processes, addresses and workplaces, adding or removing workplaces, providing new products and services, contact numbers and any other general changes at the organization level as much as possible Notify the auditor 2 working weeks after the changes.</w:t>
      </w:r>
    </w:p>
    <w:p w14:paraId="2C6D83F7" w14:textId="77777777" w:rsidR="002C26E6" w:rsidRPr="008B61EF" w:rsidRDefault="002C26E6" w:rsidP="00737561">
      <w:pPr>
        <w:spacing w:line="240" w:lineRule="auto"/>
        <w:jc w:val="both"/>
        <w:rPr>
          <w:b/>
          <w:bCs/>
          <w:sz w:val="24"/>
          <w:szCs w:val="24"/>
        </w:rPr>
      </w:pPr>
      <w:r w:rsidRPr="008B61EF">
        <w:rPr>
          <w:b/>
          <w:bCs/>
          <w:sz w:val="24"/>
          <w:szCs w:val="24"/>
        </w:rPr>
        <w:t>- It is the responsibility of the auditee to verify the correctness of the information contained in the certification service questionnaire.</w:t>
      </w:r>
    </w:p>
    <w:p w14:paraId="006C5F72" w14:textId="77777777" w:rsidR="002C26E6" w:rsidRPr="008B61EF" w:rsidRDefault="002C26E6" w:rsidP="00737561">
      <w:pPr>
        <w:spacing w:line="240" w:lineRule="auto"/>
        <w:jc w:val="both"/>
        <w:rPr>
          <w:b/>
          <w:bCs/>
          <w:sz w:val="24"/>
          <w:szCs w:val="24"/>
        </w:rPr>
      </w:pPr>
      <w:r w:rsidRPr="008B61EF">
        <w:rPr>
          <w:b/>
          <w:bCs/>
          <w:sz w:val="24"/>
          <w:szCs w:val="24"/>
        </w:rPr>
        <w:t>- The auditee undertakes to notify the auditor's senior management in writing if he observes any incident that may harm the principles of impartiality and confidentiality.</w:t>
      </w:r>
    </w:p>
    <w:p w14:paraId="58963B2E" w14:textId="77777777" w:rsidR="002C26E6" w:rsidRPr="008B61EF" w:rsidRDefault="002C26E6" w:rsidP="00737561">
      <w:pPr>
        <w:spacing w:line="240" w:lineRule="auto"/>
        <w:jc w:val="both"/>
        <w:rPr>
          <w:b/>
          <w:bCs/>
          <w:sz w:val="24"/>
          <w:szCs w:val="24"/>
        </w:rPr>
      </w:pPr>
      <w:r w:rsidRPr="008B61EF">
        <w:rPr>
          <w:b/>
          <w:bCs/>
          <w:sz w:val="24"/>
          <w:szCs w:val="24"/>
        </w:rPr>
        <w:t>- The auditee must notify him in writing of the change in the audit schedule no later than 3 working days after the date announced by the auditor, otherwise the auditee will be required to pay 10% of the total amount to compensate for the costs caused by the cancellation. The contract will be canceled at any time.</w:t>
      </w:r>
    </w:p>
    <w:p w14:paraId="78A3CF4E" w14:textId="322DAF4C" w:rsidR="00FD69FB" w:rsidRPr="004A62B6" w:rsidRDefault="002C26E6" w:rsidP="00737561">
      <w:pPr>
        <w:spacing w:line="240" w:lineRule="auto"/>
        <w:jc w:val="both"/>
        <w:rPr>
          <w:b/>
          <w:bCs/>
          <w:sz w:val="24"/>
          <w:szCs w:val="24"/>
        </w:rPr>
      </w:pPr>
      <w:r w:rsidRPr="008B61EF">
        <w:rPr>
          <w:b/>
          <w:bCs/>
          <w:sz w:val="24"/>
          <w:szCs w:val="24"/>
        </w:rPr>
        <w:t>- The auditee undertakes to introduce a qualified person with sufficient knowledge of the auditee and the subject of the contract as a management representative and intermediary with the necessary and sufficient powers to the auditor.</w:t>
      </w:r>
    </w:p>
    <w:p w14:paraId="74014845" w14:textId="1C1F4893" w:rsidR="002C26E6" w:rsidRDefault="002C26E6" w:rsidP="009319AA">
      <w:pPr>
        <w:spacing w:line="360" w:lineRule="auto"/>
        <w:jc w:val="both"/>
        <w:rPr>
          <w:b/>
          <w:bCs/>
        </w:rPr>
      </w:pPr>
      <w:r w:rsidRPr="008B61EF">
        <w:rPr>
          <w:b/>
          <w:bCs/>
        </w:rPr>
        <w:t>On behalf of the auditee</w:t>
      </w:r>
      <w:r w:rsidR="004A62B6">
        <w:rPr>
          <w:b/>
          <w:bCs/>
        </w:rPr>
        <w:t>:</w:t>
      </w:r>
      <w:r w:rsidRPr="008B61EF">
        <w:rPr>
          <w:b/>
          <w:bCs/>
        </w:rPr>
        <w:t xml:space="preserve">                                                                           From the auditor</w:t>
      </w:r>
      <w:r w:rsidR="004A62B6">
        <w:rPr>
          <w:b/>
          <w:bCs/>
        </w:rPr>
        <w:t>:</w:t>
      </w:r>
    </w:p>
    <w:p w14:paraId="38664256" w14:textId="4B141505" w:rsidR="004A62B6" w:rsidRPr="00737561" w:rsidRDefault="004A62B6" w:rsidP="009319AA">
      <w:pPr>
        <w:spacing w:line="360" w:lineRule="auto"/>
        <w:jc w:val="both"/>
        <w:rPr>
          <w:b/>
          <w:bCs/>
          <w:sz w:val="24"/>
          <w:szCs w:val="24"/>
        </w:rPr>
      </w:pPr>
      <w:r w:rsidRPr="00737561">
        <w:rPr>
          <w:b/>
          <w:bCs/>
          <w:sz w:val="24"/>
          <w:szCs w:val="24"/>
        </w:rPr>
        <w:t xml:space="preserve">Pioneer Quality Project                                           </w:t>
      </w:r>
      <w:r w:rsidR="00737561">
        <w:rPr>
          <w:b/>
          <w:bCs/>
          <w:sz w:val="24"/>
          <w:szCs w:val="24"/>
        </w:rPr>
        <w:t xml:space="preserve">                </w:t>
      </w:r>
      <w:r w:rsidRPr="00737561">
        <w:rPr>
          <w:b/>
          <w:bCs/>
          <w:sz w:val="24"/>
          <w:szCs w:val="24"/>
        </w:rPr>
        <w:t xml:space="preserve">         </w:t>
      </w:r>
      <w:r w:rsidR="006E0B3E">
        <w:rPr>
          <w:b/>
          <w:bCs/>
          <w:sz w:val="24"/>
          <w:szCs w:val="24"/>
        </w:rPr>
        <w:t>……………………………</w:t>
      </w:r>
    </w:p>
    <w:p w14:paraId="703E7932" w14:textId="1DAAB687" w:rsidR="002C26E6" w:rsidRPr="008B61EF" w:rsidRDefault="004A62B6" w:rsidP="00737561">
      <w:pPr>
        <w:spacing w:line="360" w:lineRule="auto"/>
        <w:jc w:val="both"/>
        <w:rPr>
          <w:b/>
          <w:bCs/>
        </w:rPr>
      </w:pPr>
      <w:r>
        <w:rPr>
          <w:b/>
          <w:bCs/>
        </w:rPr>
        <w:t xml:space="preserve">Signature:                                                                                             </w:t>
      </w:r>
      <w:r w:rsidR="00737561">
        <w:rPr>
          <w:b/>
          <w:bCs/>
        </w:rPr>
        <w:t xml:space="preserve"> </w:t>
      </w:r>
      <w:r>
        <w:rPr>
          <w:b/>
          <w:bCs/>
        </w:rPr>
        <w:t xml:space="preserve">         </w:t>
      </w:r>
      <w:r w:rsidRPr="004A62B6">
        <w:rPr>
          <w:b/>
          <w:bCs/>
        </w:rPr>
        <w:t xml:space="preserve">Signature: </w:t>
      </w:r>
    </w:p>
    <w:p w14:paraId="27BC765E" w14:textId="77777777" w:rsidR="002C26E6" w:rsidRPr="008B61EF" w:rsidRDefault="002C26E6" w:rsidP="009319AA">
      <w:pPr>
        <w:spacing w:line="360" w:lineRule="auto"/>
        <w:jc w:val="both"/>
      </w:pPr>
    </w:p>
    <w:sectPr w:rsidR="002C26E6" w:rsidRPr="008B61EF" w:rsidSect="003149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2345F" w14:textId="77777777" w:rsidR="003B0585" w:rsidRDefault="003B0585" w:rsidP="003149F7">
      <w:pPr>
        <w:spacing w:after="0" w:line="240" w:lineRule="auto"/>
      </w:pPr>
      <w:r>
        <w:separator/>
      </w:r>
    </w:p>
  </w:endnote>
  <w:endnote w:type="continuationSeparator" w:id="0">
    <w:p w14:paraId="2849F6D1" w14:textId="77777777" w:rsidR="003B0585" w:rsidRDefault="003B0585" w:rsidP="00314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B Koodak">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3CB1C" w14:textId="77777777" w:rsidR="003149F7" w:rsidRDefault="00314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14D64" w14:textId="09952CC5" w:rsidR="003149F7" w:rsidRPr="003149F7" w:rsidRDefault="003149F7" w:rsidP="003149F7">
    <w:pPr>
      <w:pStyle w:val="Footer"/>
      <w:rPr>
        <w:rFonts w:cs="B Nazanin"/>
        <w:b/>
        <w:bCs/>
        <w:sz w:val="20"/>
        <w:szCs w:val="20"/>
        <w:rtl/>
      </w:rPr>
    </w:pPr>
    <w:r w:rsidRPr="003149F7">
      <w:rPr>
        <w:rFonts w:cs="B Nazanin"/>
        <w:b/>
        <w:bCs/>
        <w:sz w:val="20"/>
        <w:szCs w:val="20"/>
      </w:rPr>
      <w:t>Office: No 303 ,3th floor, No 225 Building, excellence building No 1/564,Bausher, Near al Ameen mosque. Road No 5508,113260.0 M M</w:t>
    </w:r>
    <w:r w:rsidR="00050E94">
      <w:rPr>
        <w:rFonts w:cs="B Nazanin"/>
        <w:b/>
        <w:bCs/>
        <w:sz w:val="20"/>
        <w:szCs w:val="20"/>
      </w:rPr>
      <w:t>u</w:t>
    </w:r>
    <w:r w:rsidRPr="003149F7">
      <w:rPr>
        <w:rFonts w:cs="B Nazanin"/>
        <w:b/>
        <w:bCs/>
        <w:sz w:val="20"/>
        <w:szCs w:val="20"/>
      </w:rPr>
      <w:t>sc</w:t>
    </w:r>
    <w:r w:rsidR="00050E94">
      <w:rPr>
        <w:rFonts w:cs="B Nazanin"/>
        <w:b/>
        <w:bCs/>
        <w:sz w:val="20"/>
        <w:szCs w:val="20"/>
      </w:rPr>
      <w:t>a</w:t>
    </w:r>
    <w:r w:rsidRPr="003149F7">
      <w:rPr>
        <w:rFonts w:cs="B Nazanin"/>
        <w:b/>
        <w:bCs/>
        <w:sz w:val="20"/>
        <w:szCs w:val="20"/>
      </w:rPr>
      <w:t>t, Oman</w:t>
    </w:r>
  </w:p>
  <w:p w14:paraId="2DA2B851" w14:textId="77777777" w:rsidR="003149F7" w:rsidRPr="003149F7" w:rsidRDefault="003149F7" w:rsidP="003149F7">
    <w:pPr>
      <w:pStyle w:val="Footer"/>
      <w:rPr>
        <w:rFonts w:cs="B Nazanin"/>
        <w:b/>
        <w:bCs/>
        <w:sz w:val="20"/>
        <w:szCs w:val="20"/>
      </w:rPr>
    </w:pPr>
    <w:hyperlink r:id="rId1" w:history="1">
      <w:r w:rsidRPr="003149F7">
        <w:rPr>
          <w:rFonts w:cs="B Nazanin"/>
          <w:b/>
          <w:bCs/>
          <w:sz w:val="20"/>
          <w:szCs w:val="20"/>
        </w:rPr>
        <w:t>WWW.ISOCERTIFICATION.COMPANY</w:t>
      </w:r>
    </w:hyperlink>
  </w:p>
  <w:p w14:paraId="5685BDBC" w14:textId="77777777" w:rsidR="003149F7" w:rsidRPr="003149F7" w:rsidRDefault="003149F7" w:rsidP="003149F7">
    <w:pPr>
      <w:pStyle w:val="Footer"/>
      <w:rPr>
        <w:rFonts w:cs="B Nazanin"/>
        <w:b/>
        <w:bCs/>
        <w:sz w:val="20"/>
        <w:szCs w:val="20"/>
      </w:rPr>
    </w:pPr>
    <w:r w:rsidRPr="003149F7">
      <w:rPr>
        <w:rFonts w:cs="B Nazanin"/>
        <w:b/>
        <w:bCs/>
        <w:sz w:val="20"/>
        <w:szCs w:val="20"/>
      </w:rPr>
      <w:t>WWW.PQP.COMPANY</w:t>
    </w:r>
  </w:p>
  <w:p w14:paraId="63CCCBFB" w14:textId="77777777" w:rsidR="003149F7" w:rsidRPr="003149F7" w:rsidRDefault="003149F7" w:rsidP="003149F7">
    <w:pPr>
      <w:pStyle w:val="Footer"/>
      <w:rPr>
        <w:rFonts w:cs="B Nazanin"/>
        <w:b/>
        <w:bCs/>
        <w:sz w:val="20"/>
        <w:szCs w:val="20"/>
      </w:rPr>
    </w:pPr>
    <w:r w:rsidRPr="003149F7">
      <w:rPr>
        <w:rFonts w:cs="B Nazanin"/>
        <w:b/>
        <w:bCs/>
        <w:sz w:val="20"/>
        <w:szCs w:val="20"/>
      </w:rPr>
      <w:t xml:space="preserve">Email: </w:t>
    </w:r>
    <w:hyperlink r:id="rId2" w:history="1">
      <w:r w:rsidRPr="003149F7">
        <w:rPr>
          <w:b/>
          <w:bCs/>
          <w:sz w:val="20"/>
          <w:szCs w:val="20"/>
        </w:rPr>
        <w:t>INFO@ISOCERTIFICATION.COMPANY</w:t>
      </w:r>
    </w:hyperlink>
  </w:p>
  <w:p w14:paraId="42BA5199" w14:textId="77777777" w:rsidR="003149F7" w:rsidRPr="003149F7" w:rsidRDefault="003149F7" w:rsidP="003149F7">
    <w:pPr>
      <w:pStyle w:val="Footer"/>
      <w:rPr>
        <w:rFonts w:cs="B Nazanin"/>
        <w:b/>
        <w:bCs/>
        <w:sz w:val="20"/>
        <w:szCs w:val="20"/>
      </w:rPr>
    </w:pPr>
    <w:r w:rsidRPr="003149F7">
      <w:rPr>
        <w:b/>
        <w:bCs/>
        <w:sz w:val="20"/>
        <w:szCs w:val="20"/>
      </w:rPr>
      <w:t>Email: INFO@PQP.COMPANY</w:t>
    </w:r>
  </w:p>
  <w:p w14:paraId="00D92644" w14:textId="77777777" w:rsidR="003149F7" w:rsidRDefault="00314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9CA47" w14:textId="77777777" w:rsidR="003149F7" w:rsidRDefault="00314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6E990" w14:textId="77777777" w:rsidR="003B0585" w:rsidRDefault="003B0585" w:rsidP="003149F7">
      <w:pPr>
        <w:spacing w:after="0" w:line="240" w:lineRule="auto"/>
      </w:pPr>
      <w:r>
        <w:separator/>
      </w:r>
    </w:p>
  </w:footnote>
  <w:footnote w:type="continuationSeparator" w:id="0">
    <w:p w14:paraId="7122422B" w14:textId="77777777" w:rsidR="003B0585" w:rsidRDefault="003B0585" w:rsidP="00314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FA7A2" w14:textId="77777777" w:rsidR="003149F7" w:rsidRDefault="00314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8F9D9" w14:textId="77777777" w:rsidR="003149F7" w:rsidRDefault="003149F7">
    <w:pPr>
      <w:pStyle w:val="Header"/>
    </w:pPr>
    <w:r>
      <w:rPr>
        <w:rFonts w:ascii="Verdana" w:hAnsi="Verdana" w:cs="B Koodak"/>
        <w:b/>
        <w:bCs/>
        <w:noProof/>
        <w:sz w:val="40"/>
        <w:szCs w:val="40"/>
      </w:rPr>
      <w:drawing>
        <wp:anchor distT="0" distB="0" distL="114300" distR="114300" simplePos="0" relativeHeight="251659264" behindDoc="0" locked="0" layoutInCell="1" allowOverlap="1" wp14:anchorId="4CAA11FE" wp14:editId="33812A98">
          <wp:simplePos x="0" y="0"/>
          <wp:positionH relativeFrom="margin">
            <wp:posOffset>-238126</wp:posOffset>
          </wp:positionH>
          <wp:positionV relativeFrom="paragraph">
            <wp:posOffset>-352424</wp:posOffset>
          </wp:positionV>
          <wp:extent cx="1212123" cy="1181514"/>
          <wp:effectExtent l="0" t="0" r="762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946" cy="118913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A4457" w14:textId="77777777" w:rsidR="003149F7" w:rsidRDefault="003149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65"/>
    <w:rsid w:val="000343DE"/>
    <w:rsid w:val="00050E94"/>
    <w:rsid w:val="00070A97"/>
    <w:rsid w:val="00181E9D"/>
    <w:rsid w:val="001B6862"/>
    <w:rsid w:val="001F2981"/>
    <w:rsid w:val="002C26E6"/>
    <w:rsid w:val="003149F7"/>
    <w:rsid w:val="0034580F"/>
    <w:rsid w:val="003B0585"/>
    <w:rsid w:val="00410BE3"/>
    <w:rsid w:val="00410D1E"/>
    <w:rsid w:val="004A62B6"/>
    <w:rsid w:val="005B0B78"/>
    <w:rsid w:val="00634FCD"/>
    <w:rsid w:val="006E0B3E"/>
    <w:rsid w:val="00737561"/>
    <w:rsid w:val="007B5F5B"/>
    <w:rsid w:val="00821C16"/>
    <w:rsid w:val="008B61EF"/>
    <w:rsid w:val="008C4D1E"/>
    <w:rsid w:val="0092178A"/>
    <w:rsid w:val="009319AA"/>
    <w:rsid w:val="00A21731"/>
    <w:rsid w:val="00A22585"/>
    <w:rsid w:val="00B5588E"/>
    <w:rsid w:val="00B833BD"/>
    <w:rsid w:val="00B93F8B"/>
    <w:rsid w:val="00BB4EB2"/>
    <w:rsid w:val="00D647FF"/>
    <w:rsid w:val="00D77FC4"/>
    <w:rsid w:val="00D93165"/>
    <w:rsid w:val="00DA2AD9"/>
    <w:rsid w:val="00E410D9"/>
    <w:rsid w:val="00E549F3"/>
    <w:rsid w:val="00EC6996"/>
    <w:rsid w:val="00F51C24"/>
    <w:rsid w:val="00F63A61"/>
    <w:rsid w:val="00FB07B2"/>
    <w:rsid w:val="00FD2A2D"/>
    <w:rsid w:val="00FD69FB"/>
    <w:rsid w:val="00FF66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1E44D"/>
  <w15:chartTrackingRefBased/>
  <w15:docId w15:val="{E2B030F6-B4D5-4B92-8AC6-A2991BD4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3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4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9F7"/>
  </w:style>
  <w:style w:type="paragraph" w:styleId="Footer">
    <w:name w:val="footer"/>
    <w:basedOn w:val="Normal"/>
    <w:link w:val="FooterChar"/>
    <w:uiPriority w:val="99"/>
    <w:unhideWhenUsed/>
    <w:rsid w:val="00314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ISOCERTIFICATION.COMPANY" TargetMode="External"/><Relationship Id="rId1" Type="http://schemas.openxmlformats.org/officeDocument/2006/relationships/hyperlink" Target="http://WWW.ISOCERTIFICATION.COMPAN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elham ghorbanpoor</dc:creator>
  <cp:keywords/>
  <dc:description/>
  <cp:lastModifiedBy>pioneer Factory 2</cp:lastModifiedBy>
  <cp:revision>3</cp:revision>
  <dcterms:created xsi:type="dcterms:W3CDTF">2024-10-05T11:04:00Z</dcterms:created>
  <dcterms:modified xsi:type="dcterms:W3CDTF">2024-10-31T11:03:00Z</dcterms:modified>
</cp:coreProperties>
</file>